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E" w:rsidRDefault="004C7D7C" w:rsidP="006E35AD">
      <w:r>
        <w:t xml:space="preserve"> </w:t>
      </w:r>
      <w:proofErr w:type="spellStart"/>
      <w:r w:rsidR="004421C4">
        <w:t>Prot.n.AOOUSPAL</w:t>
      </w:r>
      <w:proofErr w:type="spellEnd"/>
      <w:r w:rsidR="007D1A57">
        <w:t xml:space="preserve"> 4145</w:t>
      </w:r>
      <w:r w:rsidR="001070A6">
        <w:t xml:space="preserve"> </w:t>
      </w:r>
      <w:r w:rsidR="004421C4">
        <w:t>/</w:t>
      </w:r>
      <w:r w:rsidR="009753C8">
        <w:t>U</w:t>
      </w:r>
      <w:r w:rsidR="004421C4">
        <w:t xml:space="preserve">  </w:t>
      </w:r>
      <w:bookmarkStart w:id="0" w:name="_GoBack"/>
      <w:bookmarkEnd w:id="0"/>
      <w:r w:rsidR="004421C4">
        <w:t xml:space="preserve">                                          Alessandria</w:t>
      </w:r>
      <w:r w:rsidR="00D01572">
        <w:t xml:space="preserve">, </w:t>
      </w:r>
      <w:r w:rsidR="00EB4836">
        <w:t xml:space="preserve">27 giugno </w:t>
      </w:r>
      <w:r w:rsidR="00D01572">
        <w:t>201</w:t>
      </w:r>
      <w:r w:rsidR="00D3391B">
        <w:t>6</w:t>
      </w:r>
    </w:p>
    <w:p w:rsidR="00D01572" w:rsidRDefault="00D01572" w:rsidP="006E35AD"/>
    <w:p w:rsidR="00D01572" w:rsidRDefault="00D01572" w:rsidP="006E35AD"/>
    <w:p w:rsidR="004421C4" w:rsidRPr="00173F81" w:rsidRDefault="004421C4" w:rsidP="006E35AD">
      <w:pPr>
        <w:rPr>
          <w:b/>
        </w:rPr>
      </w:pPr>
      <w:r>
        <w:t xml:space="preserve">                                                   </w:t>
      </w:r>
      <w:r w:rsidRPr="00596595">
        <w:rPr>
          <w:b/>
        </w:rPr>
        <w:t>IL DIRIGENTE</w:t>
      </w:r>
    </w:p>
    <w:p w:rsidR="004421C4" w:rsidRDefault="004421C4" w:rsidP="006E35AD">
      <w:r w:rsidRPr="00596595">
        <w:rPr>
          <w:b/>
        </w:rPr>
        <w:t>VISTO</w:t>
      </w:r>
      <w:r>
        <w:t xml:space="preserve"> il D. </w:t>
      </w:r>
      <w:proofErr w:type="spellStart"/>
      <w:r>
        <w:t>Leg.vo</w:t>
      </w:r>
      <w:proofErr w:type="spellEnd"/>
      <w:r>
        <w:t xml:space="preserve">  16/04/1994, n.297 con particolare riferimento all’art.55</w:t>
      </w:r>
      <w:r w:rsidR="00502748">
        <w:t>4</w:t>
      </w:r>
      <w:r>
        <w:t>;</w:t>
      </w:r>
    </w:p>
    <w:p w:rsidR="004421C4" w:rsidRDefault="004421C4" w:rsidP="006E35AD">
      <w:r w:rsidRPr="00596595">
        <w:rPr>
          <w:b/>
        </w:rPr>
        <w:t>VISTA</w:t>
      </w:r>
      <w:r>
        <w:t xml:space="preserve"> la legge 07/08/1990,n.241;</w:t>
      </w:r>
    </w:p>
    <w:p w:rsidR="004421C4" w:rsidRDefault="001A076A" w:rsidP="006E35AD">
      <w:r>
        <w:rPr>
          <w:b/>
        </w:rPr>
        <w:t>VISTA</w:t>
      </w:r>
      <w:r>
        <w:t xml:space="preserve"> la legge 15/05/1997,n.127, </w:t>
      </w:r>
      <w:r w:rsidR="004421C4">
        <w:t>con par</w:t>
      </w:r>
      <w:r>
        <w:t xml:space="preserve">ticolare riferimento all’art.3, </w:t>
      </w:r>
      <w:r w:rsidR="004421C4">
        <w:t>come modificata e integrata dalla L.16/06/1998, n. 191 e il relativo regolamento emanato con D.P.R.</w:t>
      </w:r>
      <w:r>
        <w:t xml:space="preserve"> </w:t>
      </w:r>
      <w:r w:rsidR="004421C4">
        <w:t>20/10/1998</w:t>
      </w:r>
      <w:r w:rsidR="00596595">
        <w:t>,</w:t>
      </w:r>
      <w:r>
        <w:t xml:space="preserve"> </w:t>
      </w:r>
      <w:r w:rsidR="00596595">
        <w:t>n. 403;</w:t>
      </w:r>
    </w:p>
    <w:p w:rsidR="00596595" w:rsidRDefault="00596595" w:rsidP="006E35AD">
      <w:r w:rsidRPr="00596595">
        <w:rPr>
          <w:b/>
        </w:rPr>
        <w:t xml:space="preserve">VISTA </w:t>
      </w:r>
      <w:r>
        <w:t>la legge 03/05/1999, n. 124 con par</w:t>
      </w:r>
      <w:r w:rsidR="001A076A">
        <w:t>ticolare riferimento all’art. 4, c</w:t>
      </w:r>
      <w:r>
        <w:t>omma 11;</w:t>
      </w:r>
    </w:p>
    <w:p w:rsidR="00596595" w:rsidRDefault="00596595" w:rsidP="006E35AD">
      <w:r w:rsidRPr="00596595">
        <w:rPr>
          <w:b/>
        </w:rPr>
        <w:t>VISTO</w:t>
      </w:r>
      <w:r w:rsidR="001A076A">
        <w:t xml:space="preserve"> il D.P.R. 28/12/2000, n.</w:t>
      </w:r>
      <w:r>
        <w:t>445 pubblicato nel supplemento alla G.U.</w:t>
      </w:r>
      <w:r w:rsidR="003113B7">
        <w:t xml:space="preserve"> </w:t>
      </w:r>
      <w:r>
        <w:t>20/02/2001,n.42 serie generale, concernente la documentazione amministrativa;</w:t>
      </w:r>
    </w:p>
    <w:p w:rsidR="00596595" w:rsidRDefault="00596595" w:rsidP="006E35AD">
      <w:r w:rsidRPr="00596595">
        <w:rPr>
          <w:b/>
        </w:rPr>
        <w:t>VISTO</w:t>
      </w:r>
      <w:r>
        <w:rPr>
          <w:b/>
        </w:rPr>
        <w:t xml:space="preserve"> </w:t>
      </w:r>
      <w:r w:rsidRPr="00596595">
        <w:t>i</w:t>
      </w:r>
      <w:r>
        <w:t>l D.M. 13/12/2000,n.430, concernente il regolamento per le supplenze del personale A.T.A.</w:t>
      </w:r>
      <w:r w:rsidR="000461CA">
        <w:t xml:space="preserve"> ;</w:t>
      </w:r>
    </w:p>
    <w:p w:rsidR="00AE3FC1" w:rsidRDefault="00AE3FC1" w:rsidP="006E35AD">
      <w:r>
        <w:rPr>
          <w:b/>
        </w:rPr>
        <w:t xml:space="preserve">VISTO </w:t>
      </w:r>
      <w:r w:rsidR="003113B7">
        <w:t>il D.M. 19/04/2001, n</w:t>
      </w:r>
      <w:r>
        <w:t xml:space="preserve">. 75 pubblicato nella G.U. – quarta serie speciale – n.35 del 04/05/2001, applicativo </w:t>
      </w:r>
      <w:r w:rsidR="000461CA">
        <w:t xml:space="preserve"> del predetto regolamento;</w:t>
      </w:r>
      <w:r>
        <w:t xml:space="preserve"> </w:t>
      </w:r>
    </w:p>
    <w:p w:rsidR="00AE3FC1" w:rsidRDefault="00AE3FC1" w:rsidP="006E35AD">
      <w:r>
        <w:rPr>
          <w:b/>
        </w:rPr>
        <w:t xml:space="preserve">VISTO </w:t>
      </w:r>
      <w:r>
        <w:t xml:space="preserve">l’O.M. n.21 del 23/02/2009 concernente l’indizione dei concorsi per soli titoli, di cui all’art. 554 del </w:t>
      </w:r>
      <w:proofErr w:type="spellStart"/>
      <w:r>
        <w:t>D.Leg.vo</w:t>
      </w:r>
      <w:proofErr w:type="spellEnd"/>
      <w:r>
        <w:t xml:space="preserve">  16/04/1994, n. 297 per l’accesso ai profili professionali dell’area A e B del personale A.T.A. della scuola;</w:t>
      </w:r>
    </w:p>
    <w:p w:rsidR="000461CA" w:rsidRDefault="000461CA" w:rsidP="006E35AD">
      <w:r>
        <w:rPr>
          <w:b/>
        </w:rPr>
        <w:t xml:space="preserve">VISTA </w:t>
      </w:r>
      <w:r>
        <w:t xml:space="preserve">la C.M </w:t>
      </w:r>
      <w:proofErr w:type="spellStart"/>
      <w:r>
        <w:t>prot</w:t>
      </w:r>
      <w:proofErr w:type="spellEnd"/>
      <w:r>
        <w:t xml:space="preserve">. n. </w:t>
      </w:r>
      <w:r w:rsidR="00EF164A">
        <w:t>6408</w:t>
      </w:r>
      <w:r>
        <w:t xml:space="preserve"> del </w:t>
      </w:r>
      <w:r w:rsidR="00EF164A">
        <w:t>07</w:t>
      </w:r>
      <w:r>
        <w:t>/03/201</w:t>
      </w:r>
      <w:r w:rsidR="00D3391B">
        <w:t>6</w:t>
      </w:r>
      <w:r>
        <w:t>;</w:t>
      </w:r>
    </w:p>
    <w:p w:rsidR="00B56D7E" w:rsidRDefault="000461CA" w:rsidP="006E35AD">
      <w:r>
        <w:rPr>
          <w:b/>
        </w:rPr>
        <w:t>VIST</w:t>
      </w:r>
      <w:r w:rsidR="00EF164A">
        <w:rPr>
          <w:b/>
        </w:rPr>
        <w:t>I</w:t>
      </w:r>
      <w:r>
        <w:rPr>
          <w:b/>
        </w:rPr>
        <w:t xml:space="preserve"> </w:t>
      </w:r>
      <w:r>
        <w:t>i Decret</w:t>
      </w:r>
      <w:r w:rsidR="00EF164A">
        <w:t>i dei bandi</w:t>
      </w:r>
      <w:r>
        <w:t xml:space="preserve"> del Direttore Generale dell’Ufficio Scolastico Regionale per il Piemonte </w:t>
      </w:r>
      <w:proofErr w:type="spellStart"/>
      <w:r>
        <w:t>prot</w:t>
      </w:r>
      <w:r w:rsidR="00EF164A">
        <w:t>t</w:t>
      </w:r>
      <w:proofErr w:type="spellEnd"/>
      <w:r>
        <w:t>.</w:t>
      </w:r>
      <w:r w:rsidR="00EF164A">
        <w:t xml:space="preserve"> </w:t>
      </w:r>
      <w:proofErr w:type="spellStart"/>
      <w:r w:rsidR="00EF164A">
        <w:t>n</w:t>
      </w:r>
      <w:r>
        <w:t>n</w:t>
      </w:r>
      <w:proofErr w:type="spellEnd"/>
      <w:r>
        <w:t xml:space="preserve">. </w:t>
      </w:r>
      <w:r w:rsidR="00EF164A">
        <w:t>1864,1865,1868,</w:t>
      </w:r>
      <w:r w:rsidR="00C469E6">
        <w:t>1871,1873,1874,e 1876</w:t>
      </w:r>
      <w:r>
        <w:t xml:space="preserve"> </w:t>
      </w:r>
      <w:r w:rsidR="00C469E6">
        <w:t xml:space="preserve"> tutti in data 15 marzo 2016, di indizione dei concorsi per titoli per l’accesso rispettivamente ai profili professionali Assistente Amministrativo</w:t>
      </w:r>
      <w:r w:rsidR="00A43B08">
        <w:t xml:space="preserve">, </w:t>
      </w:r>
      <w:r w:rsidR="00C469E6">
        <w:t xml:space="preserve">Assistente Tecnico, Collaboratore Scolastico, </w:t>
      </w:r>
      <w:r w:rsidR="00B56D7E">
        <w:t>C</w:t>
      </w:r>
      <w:r w:rsidR="00C469E6">
        <w:t xml:space="preserve">uoco, Addetto alle </w:t>
      </w:r>
      <w:r w:rsidR="00A43B08">
        <w:t>A</w:t>
      </w:r>
      <w:r w:rsidR="00C469E6">
        <w:t xml:space="preserve">ziende </w:t>
      </w:r>
      <w:r w:rsidR="00A43B08">
        <w:t>A</w:t>
      </w:r>
      <w:r w:rsidR="00C469E6">
        <w:t>grarie, Infermiere e</w:t>
      </w:r>
      <w:r>
        <w:t xml:space="preserve"> </w:t>
      </w:r>
      <w:r w:rsidR="00C469E6">
        <w:t>Guardarobiere</w:t>
      </w:r>
      <w:r w:rsidR="00B56D7E">
        <w:t xml:space="preserve"> </w:t>
      </w:r>
      <w:r w:rsidR="00C469E6">
        <w:t>;</w:t>
      </w:r>
    </w:p>
    <w:p w:rsidR="000461CA" w:rsidRDefault="00B56D7E" w:rsidP="006E35AD">
      <w:r>
        <w:rPr>
          <w:b/>
        </w:rPr>
        <w:t xml:space="preserve"> </w:t>
      </w:r>
      <w:r w:rsidR="000461CA">
        <w:rPr>
          <w:b/>
        </w:rPr>
        <w:t xml:space="preserve">VISTO </w:t>
      </w:r>
      <w:r w:rsidR="000461CA">
        <w:t xml:space="preserve">il provvedimento, </w:t>
      </w:r>
      <w:proofErr w:type="spellStart"/>
      <w:r w:rsidR="000461CA">
        <w:t>prot</w:t>
      </w:r>
      <w:proofErr w:type="spellEnd"/>
      <w:r w:rsidR="000461CA">
        <w:t>. n.</w:t>
      </w:r>
      <w:r>
        <w:t>1877</w:t>
      </w:r>
      <w:r w:rsidR="000461CA">
        <w:t xml:space="preserve"> del 1</w:t>
      </w:r>
      <w:r w:rsidR="00D3391B">
        <w:t>5</w:t>
      </w:r>
      <w:r w:rsidR="000461CA">
        <w:t>/03/201</w:t>
      </w:r>
      <w:r w:rsidR="00D3391B">
        <w:t>6</w:t>
      </w:r>
      <w:r w:rsidR="000461CA">
        <w:t xml:space="preserve"> con cui il Direttore Generale dell’Ufficio Scolastico Regionale ha delegato tutti gli Ambiti Territoriali per il Piemonte a svolgere gli adempimenti relativi a</w:t>
      </w:r>
      <w:r>
        <w:t>i</w:t>
      </w:r>
      <w:r w:rsidR="000461CA">
        <w:t xml:space="preserve"> concors</w:t>
      </w:r>
      <w:r>
        <w:t>i</w:t>
      </w:r>
      <w:r w:rsidR="000461CA">
        <w:t xml:space="preserve"> suddett</w:t>
      </w:r>
      <w:r>
        <w:t>i</w:t>
      </w:r>
      <w:r w:rsidR="000461CA">
        <w:t>;</w:t>
      </w:r>
    </w:p>
    <w:p w:rsidR="000461CA" w:rsidRDefault="000461CA" w:rsidP="006E35AD">
      <w:r>
        <w:rPr>
          <w:b/>
        </w:rPr>
        <w:t xml:space="preserve">VISTE </w:t>
      </w:r>
      <w:r>
        <w:t xml:space="preserve">le graduatorie permanenti provvisorie depositate in data </w:t>
      </w:r>
      <w:r w:rsidR="00D3391B">
        <w:t>10</w:t>
      </w:r>
      <w:r>
        <w:t xml:space="preserve"> giugno 201</w:t>
      </w:r>
      <w:r w:rsidR="00D3391B">
        <w:t>6</w:t>
      </w:r>
      <w:r>
        <w:t>;</w:t>
      </w:r>
    </w:p>
    <w:p w:rsidR="00961286" w:rsidRDefault="00961286" w:rsidP="006E35AD">
      <w:r w:rsidRPr="00961286">
        <w:rPr>
          <w:b/>
        </w:rPr>
        <w:t>ESAMINATI</w:t>
      </w:r>
      <w:r>
        <w:t xml:space="preserve"> i reclami prodott</w:t>
      </w:r>
      <w:r w:rsidR="00B56D7E">
        <w:t>i</w:t>
      </w:r>
      <w:r>
        <w:t xml:space="preserve"> dagli interessati;</w:t>
      </w:r>
    </w:p>
    <w:p w:rsidR="00D01572" w:rsidRDefault="00D01572" w:rsidP="006E35AD"/>
    <w:p w:rsidR="000461CA" w:rsidRDefault="000461CA" w:rsidP="00173F81">
      <w:pPr>
        <w:jc w:val="center"/>
        <w:rPr>
          <w:b/>
        </w:rPr>
      </w:pPr>
      <w:r>
        <w:rPr>
          <w:b/>
        </w:rPr>
        <w:t>DECRETA</w:t>
      </w:r>
    </w:p>
    <w:p w:rsidR="00D01572" w:rsidRDefault="00D01572" w:rsidP="00173F81">
      <w:pPr>
        <w:jc w:val="center"/>
        <w:rPr>
          <w:b/>
        </w:rPr>
      </w:pPr>
    </w:p>
    <w:p w:rsidR="00D01572" w:rsidRDefault="00B56D7E" w:rsidP="00A43B08">
      <w:pPr>
        <w:rPr>
          <w:b/>
        </w:rPr>
      </w:pPr>
      <w:r>
        <w:lastRenderedPageBreak/>
        <w:t>Sono</w:t>
      </w:r>
      <w:r w:rsidR="0004599F">
        <w:t xml:space="preserve"> approvate e </w:t>
      </w:r>
      <w:r>
        <w:t xml:space="preserve"> pubblicate</w:t>
      </w:r>
      <w:r w:rsidR="00D31FE0">
        <w:t>,</w:t>
      </w:r>
      <w:r w:rsidR="00FC785C">
        <w:t xml:space="preserve"> in data odierna, sul sito </w:t>
      </w:r>
      <w:r w:rsidR="00FC785C" w:rsidRPr="00E76EEF">
        <w:rPr>
          <w:b/>
        </w:rPr>
        <w:t>WEB</w:t>
      </w:r>
      <w:r w:rsidR="00FC785C">
        <w:t xml:space="preserve"> di questo Ufficio</w:t>
      </w:r>
      <w:r w:rsidR="00A43B08">
        <w:t>,</w:t>
      </w:r>
      <w:r w:rsidR="00FC785C">
        <w:t xml:space="preserve"> all’indirizzo: </w:t>
      </w:r>
      <w:proofErr w:type="spellStart"/>
      <w:r w:rsidR="00FC785C" w:rsidRPr="002A2863">
        <w:rPr>
          <w:b/>
        </w:rPr>
        <w:t>htp</w:t>
      </w:r>
      <w:proofErr w:type="spellEnd"/>
      <w:r w:rsidR="00FC785C" w:rsidRPr="002A2863">
        <w:rPr>
          <w:b/>
        </w:rPr>
        <w:t>//alessandria.istruzionepiemonte.it</w:t>
      </w:r>
      <w:r>
        <w:t>, le graduatorie permanenti provinciali definitive, valide per l</w:t>
      </w:r>
      <w:r w:rsidR="00FC785C">
        <w:t xml:space="preserve"> </w:t>
      </w:r>
      <w:r>
        <w:t>’</w:t>
      </w:r>
      <w:proofErr w:type="spellStart"/>
      <w:r>
        <w:t>a.s.</w:t>
      </w:r>
      <w:proofErr w:type="spellEnd"/>
      <w:r>
        <w:t xml:space="preserve"> </w:t>
      </w:r>
      <w:r w:rsidR="00FC785C">
        <w:t xml:space="preserve">2016/2017, </w:t>
      </w:r>
      <w:r w:rsidR="00D31FE0">
        <w:t xml:space="preserve"> per l’accesso ai ruoli provinciali relativi ai  profili professionali  </w:t>
      </w:r>
      <w:r>
        <w:t xml:space="preserve">di </w:t>
      </w:r>
      <w:r w:rsidR="00A43B08">
        <w:t>A</w:t>
      </w:r>
      <w:r>
        <w:t xml:space="preserve">ssistente </w:t>
      </w:r>
      <w:r w:rsidR="00A43B08">
        <w:t>A</w:t>
      </w:r>
      <w:r>
        <w:t>mministrativo</w:t>
      </w:r>
      <w:r w:rsidR="00FC785C">
        <w:t>,</w:t>
      </w:r>
      <w:r>
        <w:t xml:space="preserve"> </w:t>
      </w:r>
      <w:r w:rsidR="00A43B08">
        <w:t>A</w:t>
      </w:r>
      <w:r>
        <w:t xml:space="preserve">ssistente </w:t>
      </w:r>
      <w:r w:rsidR="00A43B08">
        <w:t>T</w:t>
      </w:r>
      <w:r>
        <w:t>ecnico</w:t>
      </w:r>
      <w:r w:rsidR="00FC785C">
        <w:t xml:space="preserve">, </w:t>
      </w:r>
      <w:r w:rsidR="00A43B08">
        <w:t>C</w:t>
      </w:r>
      <w:r w:rsidR="00FC785C">
        <w:t xml:space="preserve">ollaboratore </w:t>
      </w:r>
      <w:r w:rsidR="00A43B08">
        <w:t>S</w:t>
      </w:r>
      <w:r w:rsidR="00FC785C">
        <w:t xml:space="preserve">colastico, </w:t>
      </w:r>
      <w:r w:rsidR="00A43B08">
        <w:t>C</w:t>
      </w:r>
      <w:r w:rsidR="00FC785C">
        <w:t xml:space="preserve">uoco, </w:t>
      </w:r>
      <w:r w:rsidR="00A43B08">
        <w:t>A</w:t>
      </w:r>
      <w:r w:rsidR="00FC785C">
        <w:t xml:space="preserve">ddetto alle </w:t>
      </w:r>
      <w:r w:rsidR="00A43B08">
        <w:t>A</w:t>
      </w:r>
      <w:r w:rsidR="00FC785C">
        <w:t xml:space="preserve">ziende </w:t>
      </w:r>
      <w:r w:rsidR="00A43B08">
        <w:t>A</w:t>
      </w:r>
      <w:r w:rsidR="00FC785C">
        <w:t xml:space="preserve">grarie, </w:t>
      </w:r>
      <w:r w:rsidR="00A43B08">
        <w:t>I</w:t>
      </w:r>
      <w:r w:rsidR="00FC785C">
        <w:t xml:space="preserve">nfermiere e </w:t>
      </w:r>
      <w:r w:rsidR="00A43B08">
        <w:t>G</w:t>
      </w:r>
      <w:r w:rsidR="00FC785C">
        <w:t>uardarobiere</w:t>
      </w:r>
      <w:r w:rsidR="00D31FE0">
        <w:t xml:space="preserve">, istituite ai sensi dell’art.554 del </w:t>
      </w:r>
      <w:proofErr w:type="spellStart"/>
      <w:r w:rsidR="00D31FE0">
        <w:t>D.Leg.vo</w:t>
      </w:r>
      <w:proofErr w:type="spellEnd"/>
      <w:r w:rsidR="00D31FE0">
        <w:t xml:space="preserve"> 16/04/1994,n. 297,  aggiornate e integrate come da allegato, che fa parte integrante del presente decreto.</w:t>
      </w:r>
    </w:p>
    <w:p w:rsidR="00173F81" w:rsidRDefault="00173F81" w:rsidP="00A43B08">
      <w:r>
        <w:t>Le controversie e i ricorsi avverso l</w:t>
      </w:r>
      <w:r w:rsidR="00D31FE0">
        <w:t>e</w:t>
      </w:r>
      <w:r>
        <w:t xml:space="preserve"> suddett</w:t>
      </w:r>
      <w:r w:rsidR="00D31FE0">
        <w:t>e</w:t>
      </w:r>
      <w:r>
        <w:t xml:space="preserve"> graduatori</w:t>
      </w:r>
      <w:r w:rsidR="00D31FE0">
        <w:t>e</w:t>
      </w:r>
      <w:r>
        <w:t>, sono devolut</w:t>
      </w:r>
      <w:r w:rsidR="00D31FE0">
        <w:t>e</w:t>
      </w:r>
      <w:r>
        <w:t xml:space="preserve"> al giudice ordinario in funzione d</w:t>
      </w:r>
      <w:r w:rsidR="00D31FE0">
        <w:t>i</w:t>
      </w:r>
      <w:r>
        <w:t xml:space="preserve"> giudice del lavoro</w:t>
      </w:r>
      <w:r w:rsidR="00FF26E9">
        <w:t>,</w:t>
      </w:r>
      <w:r>
        <w:t xml:space="preserve"> come previsto dall’art. 12.3 de</w:t>
      </w:r>
      <w:r w:rsidR="00D31FE0">
        <w:t>i</w:t>
      </w:r>
      <w:r>
        <w:t xml:space="preserve"> band</w:t>
      </w:r>
      <w:r w:rsidR="00D31FE0">
        <w:t>i</w:t>
      </w:r>
      <w:r>
        <w:t xml:space="preserve"> di concorso. </w:t>
      </w:r>
    </w:p>
    <w:p w:rsidR="00595D58" w:rsidRDefault="00173F81" w:rsidP="00595D58">
      <w:pPr>
        <w:pStyle w:val="Firmato"/>
      </w:pPr>
      <w:r>
        <w:t xml:space="preserve">                                                                               </w:t>
      </w:r>
      <w:r w:rsidR="00595D58">
        <w:t>IL DIRIGENTE</w:t>
      </w:r>
      <w:r w:rsidR="00595D58">
        <w:br/>
        <w:t>Franco Calcagno</w:t>
      </w:r>
    </w:p>
    <w:p w:rsidR="00595D58" w:rsidRDefault="00595D58" w:rsidP="00595D58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595D58" w:rsidRDefault="00595D58" w:rsidP="00595D58">
      <w:pPr>
        <w:pStyle w:val="Firmato"/>
      </w:pPr>
    </w:p>
    <w:p w:rsidR="002B7C8D" w:rsidRDefault="002B7C8D" w:rsidP="002B7C8D">
      <w:pPr>
        <w:pStyle w:val="Destinatari"/>
        <w:jc w:val="left"/>
      </w:pPr>
      <w:r>
        <w:t>Ai DIRIGENTI</w:t>
      </w:r>
    </w:p>
    <w:p w:rsidR="002B7C8D" w:rsidRDefault="002B7C8D" w:rsidP="002B7C8D">
      <w:pPr>
        <w:pStyle w:val="Destinatari"/>
        <w:jc w:val="left"/>
      </w:pPr>
      <w:r>
        <w:t>delle Istituzioni Scolastiche</w:t>
      </w:r>
    </w:p>
    <w:p w:rsidR="002B7C8D" w:rsidRDefault="002B7C8D" w:rsidP="002B7C8D">
      <w:pPr>
        <w:pStyle w:val="Destinatari"/>
        <w:jc w:val="left"/>
      </w:pPr>
      <w:r>
        <w:t>della Provincia     LORO SEDI</w:t>
      </w:r>
    </w:p>
    <w:p w:rsidR="002B7C8D" w:rsidRDefault="002B7C8D" w:rsidP="002B7C8D">
      <w:pPr>
        <w:pStyle w:val="Destinatari"/>
        <w:jc w:val="left"/>
      </w:pPr>
    </w:p>
    <w:p w:rsidR="002B7C8D" w:rsidRDefault="002B7C8D" w:rsidP="002B7C8D">
      <w:pPr>
        <w:pStyle w:val="Destinatari"/>
        <w:jc w:val="left"/>
      </w:pPr>
      <w:r>
        <w:t xml:space="preserve">All’Ufficio Scolastico Regionale </w:t>
      </w:r>
    </w:p>
    <w:p w:rsidR="002B7C8D" w:rsidRDefault="002B7C8D" w:rsidP="002B7C8D">
      <w:pPr>
        <w:pStyle w:val="Destinatari"/>
        <w:jc w:val="left"/>
      </w:pPr>
      <w:r>
        <w:t>Per il Piemonte    TORINO</w:t>
      </w:r>
    </w:p>
    <w:p w:rsidR="002B7C8D" w:rsidRDefault="002B7C8D" w:rsidP="002B7C8D">
      <w:pPr>
        <w:pStyle w:val="Destinatari"/>
        <w:jc w:val="left"/>
      </w:pPr>
    </w:p>
    <w:p w:rsidR="002B7C8D" w:rsidRDefault="002B7C8D" w:rsidP="002B7C8D">
      <w:pPr>
        <w:pStyle w:val="Destinatari"/>
        <w:jc w:val="left"/>
      </w:pPr>
      <w:r>
        <w:t>Alle OO.SS. Comparto Scuola</w:t>
      </w:r>
    </w:p>
    <w:p w:rsidR="002B7C8D" w:rsidRDefault="002B7C8D" w:rsidP="002B7C8D">
      <w:pPr>
        <w:pStyle w:val="Destinatari"/>
        <w:jc w:val="left"/>
      </w:pPr>
      <w:r>
        <w:tab/>
      </w:r>
      <w:r>
        <w:tab/>
        <w:t>LORO SEDI</w:t>
      </w:r>
    </w:p>
    <w:p w:rsidR="002B7C8D" w:rsidRDefault="002B7C8D" w:rsidP="002B7C8D">
      <w:pPr>
        <w:pStyle w:val="Destinatari"/>
        <w:jc w:val="left"/>
      </w:pPr>
      <w:r>
        <w:t xml:space="preserve">Ai Dirigenti  </w:t>
      </w:r>
    </w:p>
    <w:p w:rsidR="002B7C8D" w:rsidRDefault="002B7C8D" w:rsidP="002B7C8D">
      <w:pPr>
        <w:pStyle w:val="Destinatari"/>
        <w:jc w:val="left"/>
      </w:pPr>
      <w:r>
        <w:t xml:space="preserve">degli  UU.SS.TT. della nazione </w:t>
      </w:r>
    </w:p>
    <w:p w:rsidR="002B7C8D" w:rsidRDefault="002B7C8D" w:rsidP="002B7C8D">
      <w:pPr>
        <w:pStyle w:val="Destinatari"/>
        <w:jc w:val="left"/>
      </w:pPr>
      <w:r>
        <w:t>All’URP     SEDE</w:t>
      </w:r>
    </w:p>
    <w:p w:rsidR="004421C4" w:rsidRDefault="002B7C8D" w:rsidP="00961CFE">
      <w:pPr>
        <w:jc w:val="left"/>
      </w:pPr>
      <w:r>
        <w:t>ALL’Albo  (sito Web)   SEDE</w:t>
      </w:r>
    </w:p>
    <w:p w:rsidR="004421C4" w:rsidRDefault="004421C4" w:rsidP="006E35AD"/>
    <w:p w:rsidR="004421C4" w:rsidRDefault="004421C4" w:rsidP="006E35AD"/>
    <w:p w:rsidR="004421C4" w:rsidRDefault="004421C4" w:rsidP="006E35AD"/>
    <w:p w:rsidR="004421C4" w:rsidRPr="003B07E1" w:rsidRDefault="004421C4" w:rsidP="006E35AD"/>
    <w:sectPr w:rsidR="004421C4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91" w:rsidRDefault="007E5791" w:rsidP="00735857">
      <w:pPr>
        <w:spacing w:after="0" w:line="240" w:lineRule="auto"/>
      </w:pPr>
      <w:r>
        <w:separator/>
      </w:r>
    </w:p>
  </w:endnote>
  <w:endnote w:type="continuationSeparator" w:id="0">
    <w:p w:rsidR="007E5791" w:rsidRDefault="007E579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F" w:rsidRDefault="005A09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27788C" wp14:editId="4248818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   Romano Graziella</w:t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  Serra </w:t>
                              </w:r>
                              <w:proofErr w:type="spellStart"/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Anna</w:t>
                              </w: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– 287216</w:t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graziella.romano.al@ istruzione.it</w:t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738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mail: mariaannaserra.al@istruzione.it</w:t>
                              </w:r>
                            </w:p>
                            <w:p w:rsidR="00C73860" w:rsidRPr="00C73860" w:rsidRDefault="00C73860" w:rsidP="00C73860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   Romano Graziella</w:t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  Serra </w:t>
                        </w:r>
                        <w:proofErr w:type="spellStart"/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Anna</w:t>
                        </w: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– 287216</w:t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graziella.romano.al@ istruzione.it</w:t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738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mail: mariaannaserra.al@istruzione.it</w:t>
                        </w:r>
                      </w:p>
                      <w:p w:rsidR="00C73860" w:rsidRPr="00C73860" w:rsidRDefault="00C73860" w:rsidP="00C73860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D1A5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29DFCBE" wp14:editId="31F60A0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F" w:rsidRDefault="005A09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91" w:rsidRDefault="007E5791" w:rsidP="00735857">
      <w:pPr>
        <w:spacing w:after="0" w:line="240" w:lineRule="auto"/>
      </w:pPr>
      <w:r>
        <w:separator/>
      </w:r>
    </w:p>
  </w:footnote>
  <w:footnote w:type="continuationSeparator" w:id="0">
    <w:p w:rsidR="007E5791" w:rsidRDefault="007E579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F" w:rsidRDefault="005A09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CA21DF" wp14:editId="118237A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B9E2B75" wp14:editId="0DF5F1E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4E3948" wp14:editId="66F85D7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6EB4B8A" wp14:editId="4BBDD24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C391C9A" wp14:editId="460B10D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92F515" wp14:editId="6DD0F7B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FE"/>
    <w:rsid w:val="00020ABB"/>
    <w:rsid w:val="00026754"/>
    <w:rsid w:val="00026DD8"/>
    <w:rsid w:val="0004599F"/>
    <w:rsid w:val="000461CA"/>
    <w:rsid w:val="000634C3"/>
    <w:rsid w:val="000D0E61"/>
    <w:rsid w:val="00104C46"/>
    <w:rsid w:val="00105DDA"/>
    <w:rsid w:val="001070A6"/>
    <w:rsid w:val="0011154D"/>
    <w:rsid w:val="00132C64"/>
    <w:rsid w:val="00153E53"/>
    <w:rsid w:val="00156550"/>
    <w:rsid w:val="00171593"/>
    <w:rsid w:val="00171C98"/>
    <w:rsid w:val="00173F81"/>
    <w:rsid w:val="00176BD8"/>
    <w:rsid w:val="001A076A"/>
    <w:rsid w:val="001C36C6"/>
    <w:rsid w:val="00207FA7"/>
    <w:rsid w:val="00221772"/>
    <w:rsid w:val="002234E0"/>
    <w:rsid w:val="002271E0"/>
    <w:rsid w:val="0023363A"/>
    <w:rsid w:val="002460B0"/>
    <w:rsid w:val="00247A7F"/>
    <w:rsid w:val="002A2863"/>
    <w:rsid w:val="002B0205"/>
    <w:rsid w:val="002B72D4"/>
    <w:rsid w:val="002B7C8D"/>
    <w:rsid w:val="003113B7"/>
    <w:rsid w:val="00332CF5"/>
    <w:rsid w:val="00342B9D"/>
    <w:rsid w:val="00344177"/>
    <w:rsid w:val="00345336"/>
    <w:rsid w:val="00362060"/>
    <w:rsid w:val="00386528"/>
    <w:rsid w:val="003B07E1"/>
    <w:rsid w:val="00401A01"/>
    <w:rsid w:val="00416DFF"/>
    <w:rsid w:val="004237FD"/>
    <w:rsid w:val="00425ED9"/>
    <w:rsid w:val="004421C4"/>
    <w:rsid w:val="004873EF"/>
    <w:rsid w:val="004A5D7A"/>
    <w:rsid w:val="004C72D7"/>
    <w:rsid w:val="004C7D7C"/>
    <w:rsid w:val="004E032D"/>
    <w:rsid w:val="004F656E"/>
    <w:rsid w:val="0050056C"/>
    <w:rsid w:val="00502748"/>
    <w:rsid w:val="00513C30"/>
    <w:rsid w:val="00543DF9"/>
    <w:rsid w:val="0054689F"/>
    <w:rsid w:val="00594191"/>
    <w:rsid w:val="00595D58"/>
    <w:rsid w:val="00596595"/>
    <w:rsid w:val="005A09EF"/>
    <w:rsid w:val="005B4C59"/>
    <w:rsid w:val="005F67D1"/>
    <w:rsid w:val="00653E89"/>
    <w:rsid w:val="00684E03"/>
    <w:rsid w:val="006933CE"/>
    <w:rsid w:val="006C7F03"/>
    <w:rsid w:val="006D2294"/>
    <w:rsid w:val="006D5BCE"/>
    <w:rsid w:val="006E35AD"/>
    <w:rsid w:val="007130DB"/>
    <w:rsid w:val="0072653A"/>
    <w:rsid w:val="00735857"/>
    <w:rsid w:val="00735D15"/>
    <w:rsid w:val="00754745"/>
    <w:rsid w:val="00756138"/>
    <w:rsid w:val="00756668"/>
    <w:rsid w:val="00764208"/>
    <w:rsid w:val="0077475F"/>
    <w:rsid w:val="00796378"/>
    <w:rsid w:val="007B0F03"/>
    <w:rsid w:val="007D1A57"/>
    <w:rsid w:val="007E5791"/>
    <w:rsid w:val="008074E6"/>
    <w:rsid w:val="00833790"/>
    <w:rsid w:val="00856DAB"/>
    <w:rsid w:val="008710FE"/>
    <w:rsid w:val="00887190"/>
    <w:rsid w:val="00894F88"/>
    <w:rsid w:val="008B148F"/>
    <w:rsid w:val="008B6D2F"/>
    <w:rsid w:val="008F3F79"/>
    <w:rsid w:val="008F4B65"/>
    <w:rsid w:val="00917BFF"/>
    <w:rsid w:val="00920922"/>
    <w:rsid w:val="00930855"/>
    <w:rsid w:val="00957E18"/>
    <w:rsid w:val="00961286"/>
    <w:rsid w:val="00961CFE"/>
    <w:rsid w:val="009753C8"/>
    <w:rsid w:val="00982B8F"/>
    <w:rsid w:val="00984E26"/>
    <w:rsid w:val="00A05E12"/>
    <w:rsid w:val="00A43B08"/>
    <w:rsid w:val="00A53694"/>
    <w:rsid w:val="00A63ADA"/>
    <w:rsid w:val="00A82B7B"/>
    <w:rsid w:val="00A93438"/>
    <w:rsid w:val="00AB5B40"/>
    <w:rsid w:val="00AD516B"/>
    <w:rsid w:val="00AE3FC1"/>
    <w:rsid w:val="00AF6D3E"/>
    <w:rsid w:val="00B019FE"/>
    <w:rsid w:val="00B13147"/>
    <w:rsid w:val="00B30F78"/>
    <w:rsid w:val="00B442B8"/>
    <w:rsid w:val="00B56D7E"/>
    <w:rsid w:val="00B9467A"/>
    <w:rsid w:val="00C13338"/>
    <w:rsid w:val="00C42C1D"/>
    <w:rsid w:val="00C469E6"/>
    <w:rsid w:val="00C73860"/>
    <w:rsid w:val="00C94F10"/>
    <w:rsid w:val="00CB447C"/>
    <w:rsid w:val="00CC364F"/>
    <w:rsid w:val="00CD146C"/>
    <w:rsid w:val="00CE7F60"/>
    <w:rsid w:val="00CF4C4F"/>
    <w:rsid w:val="00D01572"/>
    <w:rsid w:val="00D230BD"/>
    <w:rsid w:val="00D31FE0"/>
    <w:rsid w:val="00D3391B"/>
    <w:rsid w:val="00D402CD"/>
    <w:rsid w:val="00D47E1C"/>
    <w:rsid w:val="00D9336C"/>
    <w:rsid w:val="00DF38D4"/>
    <w:rsid w:val="00E20548"/>
    <w:rsid w:val="00E32A29"/>
    <w:rsid w:val="00E7598E"/>
    <w:rsid w:val="00E76EEF"/>
    <w:rsid w:val="00E8176E"/>
    <w:rsid w:val="00EA2144"/>
    <w:rsid w:val="00EB4382"/>
    <w:rsid w:val="00EB4836"/>
    <w:rsid w:val="00EB552B"/>
    <w:rsid w:val="00EF164A"/>
    <w:rsid w:val="00F06B1B"/>
    <w:rsid w:val="00F24949"/>
    <w:rsid w:val="00F4782B"/>
    <w:rsid w:val="00F76BDB"/>
    <w:rsid w:val="00F85F07"/>
    <w:rsid w:val="00F87870"/>
    <w:rsid w:val="00FB7606"/>
    <w:rsid w:val="00FC785C"/>
    <w:rsid w:val="00FE5971"/>
    <w:rsid w:val="00FF26E9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8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B35-F27E-4490-9FB9-99605868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2016-06-22T13:28:00Z</cp:lastPrinted>
  <dcterms:created xsi:type="dcterms:W3CDTF">2016-06-23T09:09:00Z</dcterms:created>
  <dcterms:modified xsi:type="dcterms:W3CDTF">2016-06-27T07:27:00Z</dcterms:modified>
</cp:coreProperties>
</file>