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F" w:rsidRDefault="00EC6FDF" w:rsidP="00EC6FDF">
      <w:pPr>
        <w:rPr>
          <w:color w:val="003399"/>
        </w:rPr>
      </w:pPr>
    </w:p>
    <w:p w:rsidR="00EC6FDF" w:rsidRDefault="00EC6FDF" w:rsidP="00EC6FDF">
      <w:pPr>
        <w:rPr>
          <w:color w:val="003399"/>
        </w:rPr>
      </w:pPr>
    </w:p>
    <w:p w:rsidR="00EC6FDF" w:rsidRDefault="00EC6FDF" w:rsidP="00EC6FDF">
      <w:pPr>
        <w:rPr>
          <w:color w:val="003399"/>
        </w:rPr>
      </w:pPr>
      <w:r>
        <w:rPr>
          <w:color w:val="003399"/>
        </w:rPr>
        <w:t>P</w:t>
      </w:r>
      <w:r>
        <w:rPr>
          <w:color w:val="003399"/>
        </w:rPr>
        <w:t>rossime opportunità di interesse degli studenti delle scuole superiori, dei loro insegnanti, dei dirigenti scolastici.</w:t>
      </w:r>
    </w:p>
    <w:p w:rsidR="00EC6FDF" w:rsidRDefault="00EC6FDF" w:rsidP="00EC6FDF">
      <w:pPr>
        <w:rPr>
          <w:color w:val="003399"/>
        </w:rPr>
      </w:pPr>
    </w:p>
    <w:p w:rsidR="00EC6FDF" w:rsidRDefault="00EC6FDF" w:rsidP="00EC6FDF">
      <w:pPr>
        <w:rPr>
          <w:b/>
          <w:bCs/>
          <w:color w:val="003399"/>
        </w:rPr>
      </w:pPr>
      <w:r>
        <w:rPr>
          <w:b/>
          <w:bCs/>
          <w:color w:val="003399"/>
        </w:rPr>
        <w:t>1. I giovani e le scienze 2018, 10 febbraio</w:t>
      </w:r>
    </w:p>
    <w:p w:rsidR="00EC6FDF" w:rsidRDefault="00EC6FDF" w:rsidP="00EC6FDF">
      <w:pPr>
        <w:rPr>
          <w:color w:val="003399"/>
        </w:rPr>
      </w:pPr>
      <w:r>
        <w:rPr>
          <w:color w:val="003399"/>
        </w:rPr>
        <w:t>Il primo appuntamento importante è confermato per sabato 10 febbraio p.v.. E’ il termine ultimo per presentare le candidature a I giovani e le scienze 2018, selezione italiana per il 30° concorso dell’Unione europea dei giovani scienziati (da 14 a 20 anni compiuti) e per i più prestigiosi incontri internazionali degli studenti meritevoli.</w:t>
      </w:r>
    </w:p>
    <w:p w:rsidR="00EC6FDF" w:rsidRDefault="00EC6FDF" w:rsidP="00EC6FDF">
      <w:pPr>
        <w:rPr>
          <w:color w:val="003399"/>
        </w:rPr>
      </w:pPr>
      <w:r>
        <w:rPr>
          <w:color w:val="003399"/>
        </w:rPr>
        <w:t>Tra tutti i progetti presentati nel rispetto del bando, la Giuria seleziona i 30 ritenuti migliori da invitare all’esposizione e alla premiazione in programma a Milano dal 24 al 26 marzo p.v.. Solo questi finalisti concorrono all’assegnazione dei premi e degli accreditamenti.</w:t>
      </w:r>
    </w:p>
    <w:p w:rsidR="00EC6FDF" w:rsidRDefault="00EC6FDF" w:rsidP="00EC6FDF">
      <w:pPr>
        <w:rPr>
          <w:i/>
          <w:iCs/>
          <w:color w:val="003399"/>
        </w:rPr>
      </w:pPr>
      <w:hyperlink r:id="rId5" w:history="1">
        <w:r>
          <w:rPr>
            <w:rStyle w:val="Collegamentoipertestuale"/>
            <w:i/>
            <w:iCs/>
            <w:color w:val="003399"/>
          </w:rPr>
          <w:t>Per saperne di più</w:t>
        </w:r>
      </w:hyperlink>
    </w:p>
    <w:p w:rsidR="00EC6FDF" w:rsidRDefault="00EC6FDF" w:rsidP="00EC6FDF">
      <w:pPr>
        <w:rPr>
          <w:color w:val="003399"/>
        </w:rPr>
      </w:pPr>
    </w:p>
    <w:p w:rsidR="00EC6FDF" w:rsidRDefault="00EC6FDF" w:rsidP="00EC6FDF">
      <w:pPr>
        <w:rPr>
          <w:b/>
          <w:bCs/>
          <w:color w:val="003399"/>
        </w:rPr>
      </w:pPr>
      <w:r>
        <w:rPr>
          <w:b/>
          <w:bCs/>
          <w:color w:val="003399"/>
        </w:rPr>
        <w:t xml:space="preserve">2. ESDY – </w:t>
      </w:r>
      <w:proofErr w:type="spellStart"/>
      <w:r>
        <w:rPr>
          <w:b/>
          <w:bCs/>
          <w:color w:val="003399"/>
        </w:rPr>
        <w:t>European</w:t>
      </w:r>
      <w:proofErr w:type="spellEnd"/>
      <w:r>
        <w:rPr>
          <w:b/>
          <w:bCs/>
          <w:color w:val="003399"/>
        </w:rPr>
        <w:t xml:space="preserve"> Science </w:t>
      </w:r>
      <w:proofErr w:type="spellStart"/>
      <w:r>
        <w:rPr>
          <w:b/>
          <w:bCs/>
          <w:color w:val="003399"/>
        </w:rPr>
        <w:t>Day</w:t>
      </w:r>
      <w:proofErr w:type="spellEnd"/>
      <w:r>
        <w:rPr>
          <w:b/>
          <w:bCs/>
          <w:color w:val="003399"/>
        </w:rPr>
        <w:t xml:space="preserve"> for Youth, 15 marzo</w:t>
      </w:r>
    </w:p>
    <w:p w:rsidR="00EC6FDF" w:rsidRDefault="00EC6FDF" w:rsidP="00EC6FDF">
      <w:pPr>
        <w:rPr>
          <w:color w:val="003399"/>
        </w:rPr>
      </w:pPr>
      <w:r>
        <w:rPr>
          <w:color w:val="003399"/>
        </w:rPr>
        <w:t xml:space="preserve">Vuole essere l’evento di aggregazione di competenze ed iniziative che si svolgono nello stesso giorno, il 15 marzo appunto, in tutti i paesi europei con lo sguardo al futuro e alle sfide da affrontare per renderlo migliore. Il tema scelto per l’edizione 2018 è </w:t>
      </w:r>
      <w:r>
        <w:rPr>
          <w:b/>
          <w:bCs/>
          <w:color w:val="003399"/>
        </w:rPr>
        <w:t>l’energia</w:t>
      </w:r>
      <w:r>
        <w:rPr>
          <w:color w:val="003399"/>
        </w:rPr>
        <w:t xml:space="preserve">, da analizzare attraverso seminari, conferenze, incontri, visite tecniche… </w:t>
      </w:r>
    </w:p>
    <w:p w:rsidR="00EC6FDF" w:rsidRDefault="00EC6FDF" w:rsidP="00EC6FDF">
      <w:pPr>
        <w:rPr>
          <w:color w:val="003399"/>
        </w:rPr>
      </w:pPr>
      <w:r>
        <w:rPr>
          <w:color w:val="003399"/>
        </w:rPr>
        <w:t>L’obiettivo è stimolare le idee brillanti dei giovani, farle condividere con gli altri, creare esperienze indimenticabili grazie al contributo di tutti. Si vuole far emergere la passione per la scienza; mettere in rete i giovani europei; condividere l’interesse di tutti per l’innovazione; far conoscere i ragazzi meritevoli alla comunità; coinvolgere l’intera società.</w:t>
      </w:r>
    </w:p>
    <w:p w:rsidR="00EC6FDF" w:rsidRDefault="00EC6FDF" w:rsidP="00EC6FDF">
      <w:pPr>
        <w:rPr>
          <w:color w:val="003399"/>
        </w:rPr>
      </w:pPr>
      <w:r>
        <w:rPr>
          <w:color w:val="003399"/>
        </w:rPr>
        <w:t xml:space="preserve">Tutto questo per </w:t>
      </w:r>
      <w:proofErr w:type="spellStart"/>
      <w:r>
        <w:rPr>
          <w:color w:val="003399"/>
        </w:rPr>
        <w:t>Milset</w:t>
      </w:r>
      <w:proofErr w:type="spellEnd"/>
      <w:r>
        <w:rPr>
          <w:color w:val="003399"/>
        </w:rPr>
        <w:t xml:space="preserve"> Europe e Fast può rendere ESDY un appuntamento speciale!</w:t>
      </w:r>
    </w:p>
    <w:p w:rsidR="00EC6FDF" w:rsidRDefault="00EC6FDF" w:rsidP="00EC6FDF">
      <w:pPr>
        <w:rPr>
          <w:i/>
          <w:iCs/>
          <w:color w:val="003399"/>
        </w:rPr>
      </w:pPr>
      <w:hyperlink r:id="rId6" w:history="1">
        <w:r>
          <w:rPr>
            <w:rStyle w:val="Collegamentoipertestuale"/>
            <w:i/>
            <w:iCs/>
            <w:color w:val="003399"/>
          </w:rPr>
          <w:t>Per saperne di più</w:t>
        </w:r>
      </w:hyperlink>
    </w:p>
    <w:p w:rsidR="00EC6FDF" w:rsidRDefault="00EC6FDF" w:rsidP="00EC6FDF">
      <w:pPr>
        <w:rPr>
          <w:color w:val="003399"/>
        </w:rPr>
      </w:pPr>
    </w:p>
    <w:p w:rsidR="00EC6FDF" w:rsidRDefault="00EC6FDF" w:rsidP="00EC6FDF">
      <w:pPr>
        <w:rPr>
          <w:b/>
          <w:bCs/>
          <w:color w:val="003399"/>
        </w:rPr>
      </w:pPr>
      <w:r>
        <w:rPr>
          <w:b/>
          <w:bCs/>
          <w:color w:val="003399"/>
        </w:rPr>
        <w:t xml:space="preserve">3. World Robot </w:t>
      </w:r>
      <w:proofErr w:type="spellStart"/>
      <w:r>
        <w:rPr>
          <w:b/>
          <w:bCs/>
          <w:color w:val="003399"/>
        </w:rPr>
        <w:t>Olympiad</w:t>
      </w:r>
      <w:proofErr w:type="spellEnd"/>
      <w:r>
        <w:rPr>
          <w:b/>
          <w:bCs/>
          <w:color w:val="003399"/>
        </w:rPr>
        <w:t>™  (WRO™) 2018, 15 marzo</w:t>
      </w:r>
    </w:p>
    <w:p w:rsidR="00EC6FDF" w:rsidRDefault="00EC6FDF" w:rsidP="00EC6FDF">
      <w:pPr>
        <w:rPr>
          <w:i/>
          <w:iCs/>
          <w:color w:val="003399"/>
        </w:rPr>
      </w:pPr>
      <w:r>
        <w:rPr>
          <w:color w:val="003399"/>
        </w:rPr>
        <w:t xml:space="preserve">Scade il 15 marzo la possibilità di aderire alla competizione internazionale di robotica che mira a suscitare, nei bambini e nei giovani, interesse per la scienza e la tecnologia. I partecipanti lavorano in team di due o tre persone, guidati da un coach per risolvere i compiti assegnati dalla edizione annuale. Il tema 2018 è FOOD </w:t>
      </w:r>
      <w:proofErr w:type="spellStart"/>
      <w:r>
        <w:rPr>
          <w:color w:val="003399"/>
        </w:rPr>
        <w:t>Matters</w:t>
      </w:r>
      <w:proofErr w:type="spellEnd"/>
      <w:r>
        <w:rPr>
          <w:color w:val="003399"/>
        </w:rPr>
        <w:t>. I gruppi costruiscono un robot con il kit LEGO MINDSTORMS ma, a seconda della categoria e della competizione, sono consentiti altri controller, materiali da costruzione e linguaggi di programmazione. Possono partecipare bambini e adolescenti dai 6 ai 19 anni. L’iniziativa si avvale del patrocinio e della collaborazione di Fast.</w:t>
      </w:r>
    </w:p>
    <w:p w:rsidR="00EC6FDF" w:rsidRDefault="00EC6FDF" w:rsidP="00EC6FDF">
      <w:pPr>
        <w:rPr>
          <w:i/>
          <w:iCs/>
          <w:color w:val="003399"/>
        </w:rPr>
      </w:pPr>
      <w:hyperlink r:id="rId7" w:history="1">
        <w:r>
          <w:rPr>
            <w:rStyle w:val="Collegamentoipertestuale"/>
            <w:i/>
            <w:iCs/>
            <w:color w:val="003399"/>
          </w:rPr>
          <w:t>Per saperne di più</w:t>
        </w:r>
      </w:hyperlink>
    </w:p>
    <w:p w:rsidR="00EC6FDF" w:rsidRDefault="00EC6FDF" w:rsidP="00EC6FDF">
      <w:pPr>
        <w:rPr>
          <w:color w:val="003399"/>
        </w:rPr>
      </w:pPr>
    </w:p>
    <w:p w:rsidR="00EC6FDF" w:rsidRDefault="00EC6FDF" w:rsidP="00EC6FDF">
      <w:pPr>
        <w:rPr>
          <w:b/>
          <w:bCs/>
          <w:color w:val="003399"/>
        </w:rPr>
      </w:pPr>
      <w:r>
        <w:rPr>
          <w:b/>
          <w:bCs/>
          <w:color w:val="003399"/>
        </w:rPr>
        <w:t xml:space="preserve">4. CERN: a </w:t>
      </w:r>
      <w:proofErr w:type="spellStart"/>
      <w:r>
        <w:rPr>
          <w:b/>
          <w:bCs/>
          <w:color w:val="003399"/>
        </w:rPr>
        <w:t>beamline</w:t>
      </w:r>
      <w:proofErr w:type="spellEnd"/>
      <w:r>
        <w:rPr>
          <w:b/>
          <w:bCs/>
          <w:color w:val="003399"/>
        </w:rPr>
        <w:t xml:space="preserve"> for </w:t>
      </w:r>
      <w:proofErr w:type="spellStart"/>
      <w:r>
        <w:rPr>
          <w:b/>
          <w:bCs/>
          <w:color w:val="003399"/>
        </w:rPr>
        <w:t>schools</w:t>
      </w:r>
      <w:proofErr w:type="spellEnd"/>
      <w:r>
        <w:rPr>
          <w:b/>
          <w:bCs/>
          <w:color w:val="003399"/>
        </w:rPr>
        <w:t>, 31 marzo</w:t>
      </w:r>
    </w:p>
    <w:p w:rsidR="00EC6FDF" w:rsidRDefault="00EC6FDF" w:rsidP="00EC6FDF">
      <w:pPr>
        <w:rPr>
          <w:color w:val="003399"/>
        </w:rPr>
      </w:pPr>
      <w:r>
        <w:rPr>
          <w:color w:val="003399"/>
        </w:rPr>
        <w:t>Il CERN di Ginevra lancia la 5a edizione del progetto “</w:t>
      </w:r>
      <w:proofErr w:type="spellStart"/>
      <w:r>
        <w:rPr>
          <w:color w:val="003399"/>
        </w:rPr>
        <w:t>Beamline</w:t>
      </w:r>
      <w:proofErr w:type="spellEnd"/>
      <w:r>
        <w:rPr>
          <w:color w:val="003399"/>
        </w:rPr>
        <w:t>”, rivolto agli studenti delle scuole superiori di tutto il mondo, motivati a proporre un esperimento scientifico che, se approvato, potrebbe essere realizzato nei laboratori di Ginevra. E’ un’opportunità straordinaria per quanti si mettono alla prova per essere uno dei due gruppi finalisti; ma ci sono premi per altri selezionati e certificati di merito per tutti i partecipanti.</w:t>
      </w:r>
    </w:p>
    <w:p w:rsidR="00EC6FDF" w:rsidRDefault="00EC6FDF" w:rsidP="00EC6FDF">
      <w:pPr>
        <w:rPr>
          <w:i/>
          <w:iCs/>
          <w:color w:val="003399"/>
        </w:rPr>
      </w:pPr>
      <w:hyperlink r:id="rId8" w:history="1">
        <w:r>
          <w:rPr>
            <w:rStyle w:val="Collegamentoipertestuale"/>
            <w:i/>
            <w:iCs/>
            <w:color w:val="003399"/>
          </w:rPr>
          <w:t>Per saperne di più</w:t>
        </w:r>
      </w:hyperlink>
      <w:r>
        <w:rPr>
          <w:i/>
          <w:iCs/>
          <w:color w:val="003399"/>
        </w:rPr>
        <w:t xml:space="preserve">   </w:t>
      </w:r>
    </w:p>
    <w:p w:rsidR="00EC6FDF" w:rsidRDefault="00EC6FDF" w:rsidP="00EC6FDF"/>
    <w:p w:rsidR="00EC6FDF" w:rsidRDefault="00EC6FDF" w:rsidP="00EC6FDF">
      <w:pPr>
        <w:rPr>
          <w:color w:val="003399"/>
        </w:rPr>
      </w:pPr>
      <w:r>
        <w:rPr>
          <w:b/>
          <w:bCs/>
          <w:color w:val="003399"/>
        </w:rPr>
        <w:t>5. PROMYS Europe (per chi ama la matematica)</w:t>
      </w:r>
    </w:p>
    <w:p w:rsidR="00EC6FDF" w:rsidRDefault="00EC6FDF" w:rsidP="00EC6FDF">
      <w:pPr>
        <w:rPr>
          <w:color w:val="003399"/>
        </w:rPr>
      </w:pPr>
      <w:r>
        <w:rPr>
          <w:color w:val="003399"/>
        </w:rPr>
        <w:t>Dal 15 luglio al 25 agosto l’Università di Oxford organizza con altri partner sei settimane di aggiornamento e formazione residenziale per studenti con più di 16 anni che amano la matematica e le sue applicazioni.</w:t>
      </w:r>
    </w:p>
    <w:p w:rsidR="00EC6FDF" w:rsidRDefault="00EC6FDF" w:rsidP="00EC6FDF">
      <w:pPr>
        <w:rPr>
          <w:color w:val="003399"/>
        </w:rPr>
      </w:pPr>
      <w:r>
        <w:rPr>
          <w:color w:val="003399"/>
        </w:rPr>
        <w:t>La scadenza per presentare le candidature è il 18 marzo 2018.</w:t>
      </w:r>
    </w:p>
    <w:p w:rsidR="00EC6FDF" w:rsidRDefault="00EC6FDF" w:rsidP="00EC6FDF">
      <w:pPr>
        <w:rPr>
          <w:i/>
          <w:iCs/>
          <w:color w:val="003399"/>
        </w:rPr>
      </w:pPr>
      <w:r>
        <w:rPr>
          <w:i/>
          <w:iCs/>
          <w:color w:val="003399"/>
        </w:rPr>
        <w:t xml:space="preserve">Tutte le informazioni sul sito </w:t>
      </w:r>
      <w:hyperlink r:id="rId9" w:history="1">
        <w:r>
          <w:rPr>
            <w:rStyle w:val="Collegamentoipertestuale"/>
            <w:i/>
            <w:iCs/>
            <w:color w:val="003399"/>
          </w:rPr>
          <w:t>www.promys-europe.org</w:t>
        </w:r>
      </w:hyperlink>
      <w:r>
        <w:rPr>
          <w:i/>
          <w:iCs/>
          <w:color w:val="003399"/>
        </w:rPr>
        <w:t xml:space="preserve"> </w:t>
      </w:r>
    </w:p>
    <w:p w:rsidR="00EC6FDF" w:rsidRDefault="00EC6FDF" w:rsidP="00EC6FDF">
      <w:pPr>
        <w:rPr>
          <w:color w:val="003399"/>
        </w:rPr>
      </w:pPr>
    </w:p>
    <w:p w:rsidR="00107AA1" w:rsidRDefault="00107AA1">
      <w:pPr>
        <w:rPr>
          <w:color w:val="003399"/>
        </w:rPr>
      </w:pPr>
    </w:p>
    <w:p w:rsidR="00EC6FDF" w:rsidRDefault="00EC6FDF">
      <w:bookmarkStart w:id="0" w:name="_GoBack"/>
      <w:bookmarkEnd w:id="0"/>
    </w:p>
    <w:sectPr w:rsidR="00EC6FDF" w:rsidSect="00EC6FD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DF"/>
    <w:rsid w:val="00107AA1"/>
    <w:rsid w:val="00E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FDF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6FD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FDF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6F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mline-for-schools.web.cern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robotolympiad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dy.milset.org/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st.mi.it/gs2018/gs2018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mys-europ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2018-01-23T09:11:00Z</dcterms:created>
  <dcterms:modified xsi:type="dcterms:W3CDTF">2018-01-23T09:12:00Z</dcterms:modified>
</cp:coreProperties>
</file>