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1C" w:rsidRPr="00BB531C" w:rsidRDefault="00BB531C" w:rsidP="00BB531C">
      <w:pPr>
        <w:spacing w:before="0" w:line="240" w:lineRule="auto"/>
        <w:ind w:left="0" w:right="0"/>
        <w:jc w:val="left"/>
        <w:outlineLvl w:val="1"/>
        <w:rPr>
          <w:rFonts w:ascii="Trebuchet MS" w:hAnsi="Trebuchet MS"/>
          <w:b/>
          <w:color w:val="44546A" w:themeColor="text2"/>
          <w:sz w:val="36"/>
          <w:szCs w:val="36"/>
          <w:lang w:val="it-IT"/>
        </w:rPr>
      </w:pPr>
      <w:bookmarkStart w:id="0" w:name="_GoBack"/>
      <w:bookmarkEnd w:id="0"/>
      <w:r>
        <w:rPr>
          <w:rFonts w:ascii="Trebuchet MS" w:hAnsi="Trebuchet MS"/>
          <w:b/>
          <w:color w:val="44546A" w:themeColor="text2"/>
          <w:sz w:val="36"/>
          <w:szCs w:val="36"/>
          <w:lang w:val="it-IT"/>
        </w:rPr>
        <w:t xml:space="preserve">Il </w:t>
      </w:r>
      <w:r w:rsidRPr="00BB531C">
        <w:rPr>
          <w:rFonts w:ascii="Trebuchet MS" w:hAnsi="Trebuchet MS"/>
          <w:b/>
          <w:color w:val="44546A" w:themeColor="text2"/>
          <w:sz w:val="36"/>
          <w:szCs w:val="36"/>
          <w:lang w:val="it-IT"/>
        </w:rPr>
        <w:t>progetto STREFOWA</w:t>
      </w:r>
    </w:p>
    <w:p w:rsidR="008B7458" w:rsidRPr="008B7458" w:rsidRDefault="00BB531C" w:rsidP="008B7458">
      <w:pPr>
        <w:pStyle w:val="CE-StandardText"/>
        <w:tabs>
          <w:tab w:val="left" w:pos="9072"/>
        </w:tabs>
        <w:rPr>
          <w:sz w:val="24"/>
          <w:lang w:val="it-IT"/>
        </w:rPr>
      </w:pPr>
      <w:r w:rsidRPr="008B7458">
        <w:rPr>
          <w:sz w:val="24"/>
          <w:lang w:val="it-IT"/>
        </w:rPr>
        <w:t>È iniziato il 1 luglio 2016 il progetto STREFOWA, finanziato nell’ambito del Programma di Cooperazione Territoriale Europea Europa Centrale. L’Agenzia di sviluppo del territorio LAMORO di Asti è uno dei partner del progetto che vede il coinvolgimento di soggetti provenienti da diversi Paesi europei: Austria, Repubblica Ceca, Italia, Polonia e Ungheria. L’obiettivo del progetto è di sperimentare azioni per contenere lo spreco alimentare e sensibilizzare la società civile sull’importanza etica, economica ed ambientale dell’adozione di comportamenti volti a ridurre lo spreco del cibo non consumato</w:t>
      </w:r>
      <w:r w:rsidR="008B7458" w:rsidRPr="008B7458">
        <w:rPr>
          <w:sz w:val="24"/>
          <w:lang w:val="it-IT"/>
        </w:rPr>
        <w:t>.</w:t>
      </w:r>
    </w:p>
    <w:p w:rsidR="00BB531C" w:rsidRPr="008B7458" w:rsidRDefault="00BB531C" w:rsidP="008B7458">
      <w:pPr>
        <w:pStyle w:val="CE-StandardText"/>
        <w:tabs>
          <w:tab w:val="left" w:pos="9072"/>
        </w:tabs>
        <w:rPr>
          <w:sz w:val="24"/>
          <w:lang w:val="it-IT"/>
        </w:rPr>
      </w:pPr>
      <w:r w:rsidRPr="008B7458">
        <w:rPr>
          <w:sz w:val="24"/>
          <w:lang w:val="it-IT"/>
        </w:rPr>
        <w:t>Il tema del progetto è molto attuale: lo spreco del cibo genera delle ripercussioni a livello economico, a livello ambientale, a livello sociale ed etico. Purtroppo per motivi legati alla commercializzazione e alla vendita dei prodotti alimentari, grandi quantità di cibo diventano rifiuto perché non rispecchiano dei canoni estetici legati alla vendita del prodotto o hanno una scadenza ravvicinata.</w:t>
      </w:r>
    </w:p>
    <w:p w:rsidR="00BB531C" w:rsidRPr="008B7458" w:rsidRDefault="00BB531C" w:rsidP="008B7458">
      <w:pPr>
        <w:pStyle w:val="CE-StandardText"/>
        <w:tabs>
          <w:tab w:val="left" w:pos="9072"/>
        </w:tabs>
        <w:rPr>
          <w:sz w:val="24"/>
          <w:lang w:val="it-IT"/>
        </w:rPr>
      </w:pPr>
      <w:r w:rsidRPr="008B7458">
        <w:rPr>
          <w:sz w:val="24"/>
          <w:lang w:val="it-IT"/>
        </w:rPr>
        <w:t>La FAO ha stimato che ogni anno si sprecano circa 1,3 miliardi di tonnellate di cibo, pari a 1/3 della produzione totale destinata al consumo umano. Il solo spreco di cibo in Italia ha un valore economico che si aggira intorno ai 13 miliardi di euro all’anno. La FAO indica che sono 222 milioni le tonnellate di cibo totalmente sprecato e quindi ridotto a rifiuto nei Paesi industrializzati: questa cifra corrisponde all’incirca alla produzione alimentare totale dell’Africa Subsahariana (circa 230 milioni di tonnellate).</w:t>
      </w:r>
    </w:p>
    <w:p w:rsidR="008B7458" w:rsidRPr="008B7458" w:rsidRDefault="00BB531C" w:rsidP="008B7458">
      <w:pPr>
        <w:pStyle w:val="CE-StandardText"/>
        <w:tabs>
          <w:tab w:val="left" w:pos="9072"/>
        </w:tabs>
        <w:rPr>
          <w:sz w:val="24"/>
          <w:lang w:val="it-IT"/>
        </w:rPr>
      </w:pPr>
      <w:r w:rsidRPr="008B7458">
        <w:rPr>
          <w:sz w:val="24"/>
          <w:lang w:val="it-IT"/>
        </w:rPr>
        <w:t xml:space="preserve">A livello europeo si sprecano in media 180 kg di cibo pro-capite all’anno; il 42% di questo spreco avviene a livello domestico. L’Italia spreca circa 149 kg di cibo annualmente per persona (fonte dati: Cesvi). Il tema dello spreco alimentare in Italia è stato scarsamente considerato negli anni passati: le prime documentazioni sullo spreco di cibo in Italia sono relativamente recenti. </w:t>
      </w:r>
      <w:r w:rsidR="008B7458" w:rsidRPr="008B7458">
        <w:rPr>
          <w:sz w:val="24"/>
          <w:lang w:val="it-IT"/>
        </w:rPr>
        <w:t xml:space="preserve">Per maggiori info </w:t>
      </w:r>
      <w:r w:rsidR="008B7458">
        <w:rPr>
          <w:sz w:val="24"/>
          <w:lang w:val="it-IT"/>
        </w:rPr>
        <w:t xml:space="preserve">visita il sito </w:t>
      </w:r>
      <w:hyperlink r:id="rId8" w:history="1">
        <w:r w:rsidR="008B7458" w:rsidRPr="008B7458">
          <w:rPr>
            <w:rStyle w:val="Collegamentoipertestuale"/>
            <w:sz w:val="24"/>
            <w:lang w:val="it-IT"/>
          </w:rPr>
          <w:t>http://www.reducefoodwaste.eu/education-award-2019.html</w:t>
        </w:r>
      </w:hyperlink>
      <w:r w:rsidR="008B7458" w:rsidRPr="008B7458">
        <w:rPr>
          <w:sz w:val="24"/>
          <w:lang w:val="it-IT"/>
        </w:rPr>
        <w:t xml:space="preserve"> </w:t>
      </w:r>
    </w:p>
    <w:p w:rsidR="00BB531C" w:rsidRPr="008B7458" w:rsidRDefault="00BB531C" w:rsidP="00D3639A">
      <w:pPr>
        <w:spacing w:before="0" w:line="240" w:lineRule="auto"/>
        <w:ind w:left="0" w:right="0"/>
        <w:jc w:val="left"/>
        <w:outlineLvl w:val="1"/>
        <w:rPr>
          <w:rFonts w:ascii="Trebuchet MS" w:hAnsi="Trebuchet MS"/>
          <w:b/>
          <w:color w:val="44546A" w:themeColor="text2"/>
          <w:sz w:val="36"/>
          <w:szCs w:val="36"/>
          <w:lang w:val="it-IT"/>
        </w:rPr>
      </w:pPr>
    </w:p>
    <w:p w:rsidR="00D3639A" w:rsidRPr="006E5645" w:rsidRDefault="00D3639A" w:rsidP="00D3639A">
      <w:pPr>
        <w:spacing w:before="0" w:line="240" w:lineRule="auto"/>
        <w:ind w:left="0" w:right="0"/>
        <w:jc w:val="left"/>
        <w:outlineLvl w:val="1"/>
        <w:rPr>
          <w:rFonts w:ascii="Trebuchet MS" w:hAnsi="Trebuchet MS"/>
          <w:b/>
          <w:color w:val="44546A" w:themeColor="text2"/>
          <w:sz w:val="36"/>
          <w:szCs w:val="36"/>
          <w:lang w:val="en-GB"/>
        </w:rPr>
      </w:pPr>
      <w:r w:rsidRPr="006E5645">
        <w:rPr>
          <w:rFonts w:ascii="Trebuchet MS" w:hAnsi="Trebuchet MS"/>
          <w:b/>
          <w:color w:val="44546A" w:themeColor="text2"/>
          <w:sz w:val="36"/>
          <w:szCs w:val="36"/>
          <w:lang w:val="en-GB"/>
        </w:rPr>
        <w:t xml:space="preserve">#reducefoodwaste </w:t>
      </w:r>
      <w:r>
        <w:rPr>
          <w:rFonts w:ascii="Trebuchet MS" w:hAnsi="Trebuchet MS"/>
          <w:b/>
          <w:color w:val="44546A" w:themeColor="text2"/>
          <w:sz w:val="36"/>
          <w:szCs w:val="36"/>
          <w:lang w:val="en-GB"/>
        </w:rPr>
        <w:t>education award 2019</w:t>
      </w:r>
    </w:p>
    <w:p w:rsidR="00D3639A" w:rsidRPr="008B7458" w:rsidRDefault="00D3639A" w:rsidP="00D3639A">
      <w:pPr>
        <w:pStyle w:val="CE-StandardText"/>
        <w:tabs>
          <w:tab w:val="left" w:pos="9072"/>
        </w:tabs>
        <w:rPr>
          <w:b/>
          <w:sz w:val="32"/>
          <w:lang w:val="it-IT"/>
        </w:rPr>
      </w:pPr>
      <w:r w:rsidRPr="008B7458">
        <w:rPr>
          <w:b/>
          <w:sz w:val="32"/>
          <w:lang w:val="it-IT"/>
        </w:rPr>
        <w:t>Contest dedicato alle scuole primarie e secondarie sul tema dello spreco del cibo.</w:t>
      </w:r>
    </w:p>
    <w:p w:rsidR="00D3639A" w:rsidRPr="00D3639A" w:rsidRDefault="00D3639A" w:rsidP="00D3639A">
      <w:pPr>
        <w:pStyle w:val="CE-StandardText"/>
        <w:tabs>
          <w:tab w:val="left" w:pos="9072"/>
        </w:tabs>
        <w:rPr>
          <w:sz w:val="24"/>
          <w:lang w:val="it-IT"/>
        </w:rPr>
      </w:pPr>
      <w:r w:rsidRPr="00D3639A">
        <w:rPr>
          <w:sz w:val="24"/>
          <w:lang w:val="it-IT"/>
        </w:rPr>
        <w:t>Sono ammessi qualunque tipo di progetto (multimediale, interdisciplinare, modellini, workshop, escursioni, esperienze…) che promuova la lotta allo spreco di cibo. Sono incoraggiate le esperienze personali di ciascuna classe (spreco di cibo durante la mensa scolastica, come recuperare il cibo avanzato)</w:t>
      </w:r>
    </w:p>
    <w:p w:rsidR="00D3639A" w:rsidRPr="00D3639A" w:rsidRDefault="00D3639A" w:rsidP="00D3639A">
      <w:pPr>
        <w:spacing w:before="0" w:line="240" w:lineRule="auto"/>
        <w:ind w:left="0" w:right="0"/>
        <w:jc w:val="left"/>
        <w:outlineLvl w:val="1"/>
        <w:rPr>
          <w:rFonts w:ascii="Trebuchet MS" w:hAnsi="Trebuchet MS"/>
          <w:b/>
          <w:color w:val="44546A" w:themeColor="text2"/>
          <w:sz w:val="36"/>
          <w:szCs w:val="36"/>
          <w:lang w:val="it-IT"/>
        </w:rPr>
      </w:pPr>
    </w:p>
    <w:p w:rsidR="00D3639A" w:rsidRPr="008B7458" w:rsidRDefault="00D3639A" w:rsidP="00D3639A">
      <w:pPr>
        <w:pStyle w:val="CE-StandardText"/>
        <w:tabs>
          <w:tab w:val="left" w:pos="9072"/>
        </w:tabs>
        <w:rPr>
          <w:b/>
          <w:sz w:val="32"/>
          <w:lang w:val="it-IT"/>
        </w:rPr>
      </w:pPr>
      <w:r w:rsidRPr="008B7458">
        <w:rPr>
          <w:b/>
          <w:sz w:val="32"/>
          <w:lang w:val="it-IT"/>
        </w:rPr>
        <w:lastRenderedPageBreak/>
        <w:t>Presentazione online dei progetti fino al 18/01/2019</w:t>
      </w:r>
    </w:p>
    <w:p w:rsidR="00D3639A" w:rsidRPr="008B7458" w:rsidRDefault="00D3639A" w:rsidP="00D3639A">
      <w:pPr>
        <w:pStyle w:val="CE-StandardText"/>
        <w:tabs>
          <w:tab w:val="left" w:pos="9072"/>
        </w:tabs>
        <w:rPr>
          <w:b/>
          <w:sz w:val="32"/>
          <w:lang w:val="it-IT"/>
        </w:rPr>
      </w:pPr>
      <w:r w:rsidRPr="008B7458">
        <w:rPr>
          <w:b/>
          <w:sz w:val="32"/>
          <w:lang w:val="it-IT"/>
        </w:rPr>
        <w:t>Votazione online: 01/02/2019-22/02/2019</w:t>
      </w:r>
    </w:p>
    <w:p w:rsidR="00D3639A" w:rsidRPr="008B7458" w:rsidRDefault="00D3639A" w:rsidP="00D3639A">
      <w:pPr>
        <w:pStyle w:val="CE-StandardText"/>
        <w:tabs>
          <w:tab w:val="left" w:pos="9072"/>
        </w:tabs>
        <w:rPr>
          <w:b/>
          <w:sz w:val="32"/>
          <w:lang w:val="it-IT"/>
        </w:rPr>
      </w:pPr>
      <w:r w:rsidRPr="008B7458">
        <w:rPr>
          <w:b/>
          <w:sz w:val="32"/>
          <w:lang w:val="it-IT"/>
        </w:rPr>
        <w:t>Proclamazione dei vincitori: 28/02/2019</w:t>
      </w:r>
    </w:p>
    <w:p w:rsidR="00D3639A" w:rsidRPr="008B7458" w:rsidRDefault="00BB531C" w:rsidP="00D3639A">
      <w:pPr>
        <w:pStyle w:val="CE-StandardText"/>
        <w:tabs>
          <w:tab w:val="left" w:pos="9072"/>
        </w:tabs>
        <w:rPr>
          <w:b/>
          <w:sz w:val="32"/>
          <w:lang w:val="it-IT"/>
        </w:rPr>
      </w:pPr>
      <w:r w:rsidRPr="008B7458">
        <w:rPr>
          <w:b/>
          <w:sz w:val="32"/>
          <w:lang w:val="it-IT"/>
        </w:rPr>
        <w:t>Cerimonia di premiazione: data da definire a Praga (Marzo 2019)</w:t>
      </w:r>
    </w:p>
    <w:p w:rsidR="00BB531C" w:rsidRPr="008B7458" w:rsidRDefault="00BB531C" w:rsidP="00D3639A">
      <w:pPr>
        <w:pStyle w:val="CE-StandardText"/>
        <w:tabs>
          <w:tab w:val="left" w:pos="9072"/>
        </w:tabs>
        <w:rPr>
          <w:b/>
          <w:sz w:val="32"/>
          <w:lang w:val="it-IT"/>
        </w:rPr>
      </w:pPr>
    </w:p>
    <w:p w:rsidR="00D3639A" w:rsidRPr="008B7458" w:rsidRDefault="00BB531C" w:rsidP="00D3639A">
      <w:pPr>
        <w:pStyle w:val="CE-StandardText"/>
        <w:tabs>
          <w:tab w:val="left" w:pos="9072"/>
        </w:tabs>
        <w:rPr>
          <w:b/>
          <w:sz w:val="32"/>
          <w:lang w:val="it-IT"/>
        </w:rPr>
      </w:pPr>
      <w:r w:rsidRPr="008B7458">
        <w:rPr>
          <w:b/>
          <w:sz w:val="32"/>
          <w:lang w:val="it-IT"/>
        </w:rPr>
        <w:t>Il premio consisterà nel poter partecipare alla premiazione di Praga, viaggio e pernottamento offerti dal Progetto STREFOWA (max 3 partecipanti).</w:t>
      </w:r>
    </w:p>
    <w:p w:rsidR="00BB531C" w:rsidRPr="00BB531C" w:rsidRDefault="00BB531C" w:rsidP="00D3639A">
      <w:pPr>
        <w:pStyle w:val="CE-StandardText"/>
        <w:tabs>
          <w:tab w:val="left" w:pos="9072"/>
        </w:tabs>
        <w:rPr>
          <w:b/>
          <w:sz w:val="24"/>
          <w:szCs w:val="24"/>
          <w:lang w:val="it-IT"/>
        </w:rPr>
      </w:pPr>
    </w:p>
    <w:p w:rsidR="00BB531C" w:rsidRPr="008B7458" w:rsidRDefault="00BB531C" w:rsidP="008B7458">
      <w:pPr>
        <w:pStyle w:val="CE-StandardText"/>
        <w:tabs>
          <w:tab w:val="left" w:pos="9072"/>
        </w:tabs>
        <w:rPr>
          <w:b/>
          <w:sz w:val="32"/>
          <w:lang w:val="it-IT"/>
        </w:rPr>
      </w:pPr>
      <w:r w:rsidRPr="008B7458">
        <w:rPr>
          <w:b/>
          <w:sz w:val="32"/>
          <w:lang w:val="it-IT"/>
        </w:rPr>
        <w:t>Link per la presentazione del progetto</w:t>
      </w:r>
    </w:p>
    <w:p w:rsidR="00BB531C" w:rsidRDefault="00802793" w:rsidP="00BB531C">
      <w:pPr>
        <w:ind w:left="0"/>
        <w:rPr>
          <w:sz w:val="24"/>
          <w:lang w:val="it-IT"/>
        </w:rPr>
      </w:pPr>
      <w:hyperlink r:id="rId9" w:history="1">
        <w:r w:rsidR="00BB531C" w:rsidRPr="004F412A">
          <w:rPr>
            <w:rStyle w:val="Collegamentoipertestuale"/>
            <w:sz w:val="24"/>
            <w:lang w:val="it-IT"/>
          </w:rPr>
          <w:t>https://docs.google.com/forms/d/e/1FAIpQLSdq5FymuBAQ76oNvjxTn1bYwX2VuKKmDdUl2mmzgKOn8JY-SA/viewform</w:t>
        </w:r>
      </w:hyperlink>
      <w:r w:rsidR="00BB531C">
        <w:rPr>
          <w:sz w:val="24"/>
          <w:lang w:val="it-IT"/>
        </w:rPr>
        <w:t xml:space="preserve"> </w:t>
      </w:r>
    </w:p>
    <w:p w:rsidR="008B7458" w:rsidRDefault="00E1077B" w:rsidP="00BB531C">
      <w:pPr>
        <w:ind w:left="0"/>
        <w:rPr>
          <w:sz w:val="24"/>
          <w:lang w:val="it-IT"/>
        </w:rPr>
      </w:pPr>
      <w:r w:rsidRPr="001F3D1C">
        <w:rPr>
          <w:noProof/>
          <w:lang w:val="it-IT" w:eastAsia="it-IT"/>
        </w:rPr>
        <w:drawing>
          <wp:anchor distT="0" distB="0" distL="114300" distR="114300" simplePos="0" relativeHeight="251662336" behindDoc="0" locked="0" layoutInCell="1" allowOverlap="1" wp14:anchorId="45223BA9" wp14:editId="4D579078">
            <wp:simplePos x="0" y="0"/>
            <wp:positionH relativeFrom="margin">
              <wp:posOffset>1524000</wp:posOffset>
            </wp:positionH>
            <wp:positionV relativeFrom="paragraph">
              <wp:posOffset>195580</wp:posOffset>
            </wp:positionV>
            <wp:extent cx="1649730" cy="712470"/>
            <wp:effectExtent l="0" t="0" r="762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EFOWA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9730" cy="712470"/>
                    </a:xfrm>
                    <a:prstGeom prst="rect">
                      <a:avLst/>
                    </a:prstGeom>
                  </pic:spPr>
                </pic:pic>
              </a:graphicData>
            </a:graphic>
            <wp14:sizeRelH relativeFrom="page">
              <wp14:pctWidth>0</wp14:pctWidth>
            </wp14:sizeRelH>
            <wp14:sizeRelV relativeFrom="page">
              <wp14:pctHeight>0</wp14:pctHeight>
            </wp14:sizeRelV>
          </wp:anchor>
        </w:drawing>
      </w:r>
    </w:p>
    <w:p w:rsidR="008B7458" w:rsidRDefault="008B7458" w:rsidP="00BB531C">
      <w:pPr>
        <w:ind w:left="0"/>
        <w:rPr>
          <w:sz w:val="24"/>
          <w:lang w:val="it-IT"/>
        </w:rPr>
      </w:pPr>
      <w:r>
        <w:rPr>
          <w:b/>
          <w:noProof/>
          <w:sz w:val="28"/>
          <w:szCs w:val="28"/>
          <w:lang w:val="it-IT" w:eastAsia="it-IT"/>
        </w:rPr>
        <w:drawing>
          <wp:inline distT="0" distB="0" distL="0" distR="0" wp14:anchorId="63D6CF6B" wp14:editId="42E018DB">
            <wp:extent cx="1201035" cy="483870"/>
            <wp:effectExtent l="0" t="0" r="0"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199" cy="498842"/>
                    </a:xfrm>
                    <a:prstGeom prst="rect">
                      <a:avLst/>
                    </a:prstGeom>
                    <a:noFill/>
                    <a:ln>
                      <a:noFill/>
                    </a:ln>
                  </pic:spPr>
                </pic:pic>
              </a:graphicData>
            </a:graphic>
          </wp:inline>
        </w:drawing>
      </w:r>
    </w:p>
    <w:p w:rsidR="008B7458" w:rsidRDefault="008B7458" w:rsidP="00BB531C">
      <w:pPr>
        <w:ind w:left="0"/>
        <w:rPr>
          <w:sz w:val="24"/>
          <w:lang w:val="it-IT"/>
        </w:rPr>
      </w:pPr>
      <w:r>
        <w:rPr>
          <w:noProof/>
          <w:sz w:val="24"/>
          <w:lang w:val="it-IT" w:eastAsia="it-IT"/>
        </w:rPr>
        <mc:AlternateContent>
          <mc:Choice Requires="wps">
            <w:drawing>
              <wp:anchor distT="0" distB="0" distL="114300" distR="114300" simplePos="0" relativeHeight="251660288" behindDoc="0" locked="0" layoutInCell="1" allowOverlap="1">
                <wp:simplePos x="0" y="0"/>
                <wp:positionH relativeFrom="margin">
                  <wp:posOffset>843280</wp:posOffset>
                </wp:positionH>
                <wp:positionV relativeFrom="paragraph">
                  <wp:posOffset>205740</wp:posOffset>
                </wp:positionV>
                <wp:extent cx="5067300" cy="657225"/>
                <wp:effectExtent l="0" t="0" r="19050" b="2857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7225"/>
                        </a:xfrm>
                        <a:prstGeom prst="rect">
                          <a:avLst/>
                        </a:prstGeom>
                        <a:solidFill>
                          <a:srgbClr val="FFFFFF"/>
                        </a:solidFill>
                        <a:ln w="9525">
                          <a:solidFill>
                            <a:srgbClr val="000000"/>
                          </a:solidFill>
                          <a:miter lim="800000"/>
                          <a:headEnd/>
                          <a:tailEnd/>
                        </a:ln>
                      </wps:spPr>
                      <wps:txbx>
                        <w:txbxContent>
                          <w:p w:rsidR="008B7458" w:rsidRPr="008B7458" w:rsidRDefault="008B7458" w:rsidP="008B7458">
                            <w:pPr>
                              <w:widowControl w:val="0"/>
                              <w:spacing w:after="200"/>
                              <w:ind w:left="0"/>
                              <w:jc w:val="center"/>
                              <w:rPr>
                                <w:rFonts w:ascii="Copperplate Gothic Bold" w:hAnsi="Copperplate Gothic Bold"/>
                                <w:color w:val="1475BB"/>
                                <w:sz w:val="36"/>
                                <w:szCs w:val="24"/>
                              </w:rPr>
                            </w:pPr>
                            <w:r w:rsidRPr="008B7458">
                              <w:rPr>
                                <w:rFonts w:ascii="Copperplate Gothic Bold" w:hAnsi="Copperplate Gothic Bold"/>
                                <w:sz w:val="22"/>
                                <w:szCs w:val="24"/>
                              </w:rPr>
                              <w:t>Ministero dell’Istruzione, dell’Università e della Ricerca</w:t>
                            </w:r>
                            <w:r w:rsidRPr="008B7458">
                              <w:rPr>
                                <w:rFonts w:ascii="Copperplate Gothic Bold" w:hAnsi="Copperplate Gothic Bold"/>
                                <w:sz w:val="22"/>
                                <w:szCs w:val="24"/>
                              </w:rPr>
                              <w:br/>
                            </w:r>
                            <w:r w:rsidRPr="008B7458">
                              <w:rPr>
                                <w:rFonts w:ascii="Copperplate Gothic Bold" w:hAnsi="Copperplate Gothic Bold"/>
                                <w:color w:val="1475BB"/>
                                <w:sz w:val="18"/>
                                <w:szCs w:val="24"/>
                              </w:rPr>
                              <w:t xml:space="preserve">Ufficio Scolastico Regionale per il Piemonte </w:t>
                            </w:r>
                            <w:r w:rsidRPr="008B7458">
                              <w:rPr>
                                <w:rFonts w:ascii="Copperplate Gothic Bold" w:hAnsi="Copperplate Gothic Bold"/>
                                <w:color w:val="1475BB"/>
                                <w:sz w:val="18"/>
                                <w:szCs w:val="24"/>
                              </w:rPr>
                              <w:br/>
                              <w:t xml:space="preserve">Ufficio IV - Ambito territoriale di </w:t>
                            </w:r>
                            <w:r w:rsidRPr="008B7458">
                              <w:rPr>
                                <w:rFonts w:ascii="Copperplate Gothic Bold" w:hAnsi="Copperplate Gothic Bold"/>
                                <w:color w:val="1475BB"/>
                                <w:szCs w:val="24"/>
                              </w:rPr>
                              <w:t>Alessandria e Asti</w:t>
                            </w:r>
                          </w:p>
                          <w:p w:rsidR="008B7458" w:rsidRDefault="008B7458" w:rsidP="008B74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7" o:spid="_x0000_s1026" type="#_x0000_t202" style="position:absolute;left:0;text-align:left;margin-left:66.4pt;margin-top:16.2pt;width:399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">
                <v:textbox>
                  <w:txbxContent>
                    <w:p w:rsidR="008B7458" w:rsidRPr="008B7458" w:rsidRDefault="008B7458" w:rsidP="008B7458">
                      <w:pPr>
                        <w:widowControl w:val="0"/>
                        <w:spacing w:after="200"/>
                        <w:ind w:left="0"/>
                        <w:jc w:val="center"/>
                        <w:rPr>
                          <w:rFonts w:ascii="Copperplate Gothic Bold" w:hAnsi="Copperplate Gothic Bold"/>
                          <w:color w:val="1475BB"/>
                          <w:sz w:val="36"/>
                          <w:szCs w:val="24"/>
                        </w:rPr>
                      </w:pPr>
                      <w:proofErr w:type="spellStart"/>
                      <w:r w:rsidRPr="008B7458">
                        <w:rPr>
                          <w:rFonts w:ascii="Copperplate Gothic Bold" w:hAnsi="Copperplate Gothic Bold"/>
                          <w:sz w:val="22"/>
                          <w:szCs w:val="24"/>
                        </w:rPr>
                        <w:t>Ministero</w:t>
                      </w:r>
                      <w:proofErr w:type="spellEnd"/>
                      <w:r w:rsidRPr="008B7458">
                        <w:rPr>
                          <w:rFonts w:ascii="Copperplate Gothic Bold" w:hAnsi="Copperplate Gothic Bold"/>
                          <w:sz w:val="22"/>
                          <w:szCs w:val="24"/>
                        </w:rPr>
                        <w:t xml:space="preserve"> </w:t>
                      </w:r>
                      <w:proofErr w:type="spellStart"/>
                      <w:r w:rsidRPr="008B7458">
                        <w:rPr>
                          <w:rFonts w:ascii="Copperplate Gothic Bold" w:hAnsi="Copperplate Gothic Bold"/>
                          <w:sz w:val="22"/>
                          <w:szCs w:val="24"/>
                        </w:rPr>
                        <w:t>dell’Istruzione</w:t>
                      </w:r>
                      <w:proofErr w:type="spellEnd"/>
                      <w:r w:rsidRPr="008B7458">
                        <w:rPr>
                          <w:rFonts w:ascii="Copperplate Gothic Bold" w:hAnsi="Copperplate Gothic Bold"/>
                          <w:sz w:val="22"/>
                          <w:szCs w:val="24"/>
                        </w:rPr>
                        <w:t xml:space="preserve">, </w:t>
                      </w:r>
                      <w:proofErr w:type="spellStart"/>
                      <w:r w:rsidRPr="008B7458">
                        <w:rPr>
                          <w:rFonts w:ascii="Copperplate Gothic Bold" w:hAnsi="Copperplate Gothic Bold"/>
                          <w:sz w:val="22"/>
                          <w:szCs w:val="24"/>
                        </w:rPr>
                        <w:t>dell’Università</w:t>
                      </w:r>
                      <w:proofErr w:type="spellEnd"/>
                      <w:r w:rsidRPr="008B7458">
                        <w:rPr>
                          <w:rFonts w:ascii="Copperplate Gothic Bold" w:hAnsi="Copperplate Gothic Bold"/>
                          <w:sz w:val="22"/>
                          <w:szCs w:val="24"/>
                        </w:rPr>
                        <w:t xml:space="preserve"> e della Ricerca</w:t>
                      </w:r>
                      <w:r w:rsidRPr="008B7458">
                        <w:rPr>
                          <w:rFonts w:ascii="Copperplate Gothic Bold" w:hAnsi="Copperplate Gothic Bold"/>
                          <w:sz w:val="22"/>
                          <w:szCs w:val="24"/>
                        </w:rPr>
                        <w:br/>
                      </w:r>
                      <w:r w:rsidRPr="008B7458">
                        <w:rPr>
                          <w:rFonts w:ascii="Copperplate Gothic Bold" w:hAnsi="Copperplate Gothic Bold"/>
                          <w:color w:val="1475BB"/>
                          <w:sz w:val="18"/>
                          <w:szCs w:val="24"/>
                        </w:rPr>
                        <w:t xml:space="preserve">Ufficio Scolastico Regionale per il Piemonte </w:t>
                      </w:r>
                      <w:r w:rsidRPr="008B7458">
                        <w:rPr>
                          <w:rFonts w:ascii="Copperplate Gothic Bold" w:hAnsi="Copperplate Gothic Bold"/>
                          <w:color w:val="1475BB"/>
                          <w:sz w:val="18"/>
                          <w:szCs w:val="24"/>
                        </w:rPr>
                        <w:br/>
                        <w:t xml:space="preserve">Ufficio IV - Ambito territoriale di </w:t>
                      </w:r>
                      <w:r w:rsidRPr="008B7458">
                        <w:rPr>
                          <w:rFonts w:ascii="Copperplate Gothic Bold" w:hAnsi="Copperplate Gothic Bold"/>
                          <w:color w:val="1475BB"/>
                          <w:szCs w:val="24"/>
                        </w:rPr>
                        <w:t>Alessandria e Asti</w:t>
                      </w:r>
                    </w:p>
                    <w:p w:rsidR="008B7458" w:rsidRDefault="008B7458" w:rsidP="008B7458"/>
                  </w:txbxContent>
                </v:textbox>
                <w10:wrap anchorx="margin"/>
              </v:shape>
            </w:pict>
          </mc:Fallback>
        </mc:AlternateContent>
      </w:r>
      <w:r w:rsidRPr="001D04F9">
        <w:rPr>
          <w:noProof/>
          <w:lang w:val="it-IT" w:eastAsia="it-IT"/>
        </w:rPr>
        <w:drawing>
          <wp:inline distT="0" distB="0" distL="0" distR="0" wp14:anchorId="21D9E7C5" wp14:editId="3F9D4469">
            <wp:extent cx="678281" cy="7810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35" cy="787676"/>
                    </a:xfrm>
                    <a:prstGeom prst="rect">
                      <a:avLst/>
                    </a:prstGeom>
                    <a:noFill/>
                    <a:ln>
                      <a:noFill/>
                    </a:ln>
                  </pic:spPr>
                </pic:pic>
              </a:graphicData>
            </a:graphic>
          </wp:inline>
        </w:drawing>
      </w:r>
    </w:p>
    <w:p w:rsidR="008B7458" w:rsidRPr="00BB531C" w:rsidRDefault="008B7458" w:rsidP="00BB531C">
      <w:pPr>
        <w:ind w:left="0"/>
        <w:rPr>
          <w:sz w:val="24"/>
          <w:lang w:val="it-IT"/>
        </w:rPr>
      </w:pPr>
    </w:p>
    <w:sectPr w:rsidR="008B7458" w:rsidRPr="00BB531C" w:rsidSect="003552D7">
      <w:headerReference w:type="default" r:id="rId13"/>
      <w:footerReference w:type="default" r:id="rId14"/>
      <w:headerReference w:type="first" r:id="rId15"/>
      <w:pgSz w:w="11906" w:h="16838" w:code="9"/>
      <w:pgMar w:top="3119"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93" w:rsidRDefault="00802793" w:rsidP="00D3639A">
      <w:pPr>
        <w:spacing w:before="0" w:line="240" w:lineRule="auto"/>
      </w:pPr>
      <w:r>
        <w:separator/>
      </w:r>
    </w:p>
  </w:endnote>
  <w:endnote w:type="continuationSeparator" w:id="0">
    <w:p w:rsidR="00802793" w:rsidRDefault="00802793" w:rsidP="00D363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7"/>
        <w:szCs w:val="17"/>
      </w:rPr>
      <w:id w:val="-1623063020"/>
      <w:docPartObj>
        <w:docPartGallery w:val="Page Numbers (Bottom of Page)"/>
        <w:docPartUnique/>
      </w:docPartObj>
    </w:sdtPr>
    <w:sdtEndPr/>
    <w:sdtContent>
      <w:p w:rsidR="00A61094" w:rsidRPr="00E31FF3" w:rsidRDefault="00E1077B"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0E0DF8" w:rsidRPr="000E0DF8">
          <w:rPr>
            <w:b w:val="0"/>
            <w:noProof/>
            <w:sz w:val="17"/>
            <w:szCs w:val="17"/>
            <w:lang w:val="de-DE"/>
          </w:rPr>
          <w:t>1</w:t>
        </w:r>
        <w:r w:rsidRPr="00E31FF3">
          <w:rPr>
            <w:b w:val="0"/>
            <w:sz w:val="17"/>
            <w:szCs w:val="17"/>
          </w:rPr>
          <w:fldChar w:fldCharType="end"/>
        </w:r>
      </w:p>
    </w:sdtContent>
  </w:sdt>
  <w:p w:rsidR="00A61094" w:rsidRDefault="00802793" w:rsidP="00DA073A">
    <w:pPr>
      <w:pStyle w:val="Pidipagina"/>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93" w:rsidRDefault="00802793" w:rsidP="00D3639A">
      <w:pPr>
        <w:spacing w:before="0" w:line="240" w:lineRule="auto"/>
      </w:pPr>
      <w:r>
        <w:separator/>
      </w:r>
    </w:p>
  </w:footnote>
  <w:footnote w:type="continuationSeparator" w:id="0">
    <w:p w:rsidR="00802793" w:rsidRDefault="00802793" w:rsidP="00D3639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94" w:rsidRPr="00C8321B" w:rsidRDefault="00E1077B" w:rsidP="00C8321B">
    <w:pPr>
      <w:pStyle w:val="Intestazione"/>
      <w:jc w:val="center"/>
    </w:pPr>
    <w:r>
      <w:rPr>
        <w:noProof/>
        <w:lang w:val="it-IT" w:eastAsia="it-IT"/>
      </w:rPr>
      <w:drawing>
        <wp:anchor distT="0" distB="0" distL="114300" distR="114300" simplePos="0" relativeHeight="251659264" behindDoc="1" locked="0" layoutInCell="1" allowOverlap="1" wp14:anchorId="045DF12C" wp14:editId="22F9D936">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E1077B">
    <w:r w:rsidRPr="001F3D1C">
      <w:rPr>
        <w:noProof/>
        <w:lang w:val="it-IT" w:eastAsia="it-IT"/>
      </w:rPr>
      <w:drawing>
        <wp:anchor distT="0" distB="0" distL="114300" distR="114300" simplePos="0" relativeHeight="251664384" behindDoc="0" locked="0" layoutInCell="1" allowOverlap="1" wp14:anchorId="660EB73E" wp14:editId="5D98C26D">
          <wp:simplePos x="0" y="0"/>
          <wp:positionH relativeFrom="margin">
            <wp:posOffset>3365</wp:posOffset>
          </wp:positionH>
          <wp:positionV relativeFrom="paragraph">
            <wp:posOffset>70485</wp:posOffset>
          </wp:positionV>
          <wp:extent cx="1649730" cy="71247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EFOWA_RGB.png"/>
                  <pic:cNvPicPr/>
                </pic:nvPicPr>
                <pic:blipFill>
                  <a:blip r:embed="rId2">
                    <a:extLst>
                      <a:ext uri="{28A0092B-C50C-407E-A947-70E740481C1C}">
                        <a14:useLocalDpi xmlns:a14="http://schemas.microsoft.com/office/drawing/2010/main" val="0"/>
                      </a:ext>
                    </a:extLst>
                  </a:blip>
                  <a:stretch>
                    <a:fillRect/>
                  </a:stretch>
                </pic:blipFill>
                <pic:spPr>
                  <a:xfrm>
                    <a:off x="0" y="0"/>
                    <a:ext cx="1649730" cy="712470"/>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0" locked="0" layoutInCell="1" allowOverlap="1" wp14:anchorId="4867C7EF" wp14:editId="506DEAB9">
          <wp:simplePos x="0" y="0"/>
          <wp:positionH relativeFrom="column">
            <wp:posOffset>5670550</wp:posOffset>
          </wp:positionH>
          <wp:positionV relativeFrom="paragraph">
            <wp:posOffset>123825</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802793" w:rsidP="00DE6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94" w:rsidRDefault="00E1077B" w:rsidP="00E87A88">
    <w:pPr>
      <w:pStyle w:val="Intestazione"/>
      <w:ind w:left="-1559"/>
      <w:jc w:val="center"/>
    </w:pPr>
    <w:r w:rsidRPr="001F3D1C">
      <w:rPr>
        <w:noProof/>
        <w:lang w:val="it-IT" w:eastAsia="it-IT"/>
      </w:rPr>
      <w:drawing>
        <wp:anchor distT="0" distB="0" distL="114300" distR="114300" simplePos="0" relativeHeight="251661312" behindDoc="0" locked="0" layoutInCell="1" allowOverlap="1" wp14:anchorId="23D29F50" wp14:editId="62368D50">
          <wp:simplePos x="0" y="0"/>
          <wp:positionH relativeFrom="column">
            <wp:posOffset>5376735</wp:posOffset>
          </wp:positionH>
          <wp:positionV relativeFrom="paragraph">
            <wp:posOffset>697230</wp:posOffset>
          </wp:positionV>
          <wp:extent cx="638175" cy="638175"/>
          <wp:effectExtent l="0" t="0" r="952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1F3D1C">
      <w:rPr>
        <w:noProof/>
        <w:lang w:val="it-IT" w:eastAsia="it-IT"/>
      </w:rPr>
      <w:drawing>
        <wp:anchor distT="0" distB="0" distL="114300" distR="114300" simplePos="0" relativeHeight="251663360" behindDoc="1" locked="0" layoutInCell="1" allowOverlap="1" wp14:anchorId="61D81A51" wp14:editId="3A76709D">
          <wp:simplePos x="0" y="0"/>
          <wp:positionH relativeFrom="column">
            <wp:posOffset>-355600</wp:posOffset>
          </wp:positionH>
          <wp:positionV relativeFrom="paragraph">
            <wp:posOffset>425450</wp:posOffset>
          </wp:positionV>
          <wp:extent cx="6917055" cy="143891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1C">
      <w:rPr>
        <w:noProof/>
        <w:lang w:val="it-IT" w:eastAsia="it-IT"/>
      </w:rPr>
      <w:drawing>
        <wp:anchor distT="0" distB="0" distL="114300" distR="114300" simplePos="0" relativeHeight="251662336" behindDoc="0" locked="0" layoutInCell="1" allowOverlap="1" wp14:anchorId="6CCB130B" wp14:editId="45A68F4C">
          <wp:simplePos x="0" y="0"/>
          <wp:positionH relativeFrom="margin">
            <wp:posOffset>-16510</wp:posOffset>
          </wp:positionH>
          <wp:positionV relativeFrom="paragraph">
            <wp:posOffset>679450</wp:posOffset>
          </wp:positionV>
          <wp:extent cx="1649730" cy="712470"/>
          <wp:effectExtent l="0" t="0" r="762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EFOWA_RGB.png"/>
                  <pic:cNvPicPr/>
                </pic:nvPicPr>
                <pic:blipFill>
                  <a:blip r:embed="rId3">
                    <a:extLst>
                      <a:ext uri="{28A0092B-C50C-407E-A947-70E740481C1C}">
                        <a14:useLocalDpi xmlns:a14="http://schemas.microsoft.com/office/drawing/2010/main" val="0"/>
                      </a:ext>
                    </a:extLst>
                  </a:blip>
                  <a:stretch>
                    <a:fillRect/>
                  </a:stretch>
                </pic:blipFill>
                <pic:spPr>
                  <a:xfrm>
                    <a:off x="0" y="0"/>
                    <a:ext cx="1649730"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E7E6E6"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4C01312"/>
    <w:multiLevelType w:val="multilevel"/>
    <w:tmpl w:val="99223750"/>
    <w:numStyleLink w:val="CE-HeadNumbering"/>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9A"/>
    <w:rsid w:val="000E0DF8"/>
    <w:rsid w:val="00375E72"/>
    <w:rsid w:val="00802793"/>
    <w:rsid w:val="008B7458"/>
    <w:rsid w:val="008D5F68"/>
    <w:rsid w:val="00A35078"/>
    <w:rsid w:val="00BB531C"/>
    <w:rsid w:val="00D3639A"/>
    <w:rsid w:val="00E10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3639A"/>
    <w:pPr>
      <w:spacing w:before="120" w:after="0" w:line="276" w:lineRule="auto"/>
      <w:ind w:left="1418" w:right="339"/>
      <w:jc w:val="both"/>
    </w:pPr>
    <w:rPr>
      <w:rFonts w:ascii="Times New Roman" w:eastAsia="Times New Roman" w:hAnsi="Times New Roman" w:cs="Times New Roman"/>
      <w:sz w:val="20"/>
      <w:szCs w:val="20"/>
      <w:lang w:val="de-AT"/>
    </w:rPr>
  </w:style>
  <w:style w:type="paragraph" w:styleId="Titolo2">
    <w:name w:val="heading 2"/>
    <w:basedOn w:val="Normale"/>
    <w:next w:val="Normale"/>
    <w:link w:val="Titolo2Carattere"/>
    <w:uiPriority w:val="9"/>
    <w:semiHidden/>
    <w:unhideWhenUsed/>
    <w:qFormat/>
    <w:rsid w:val="00D363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639A"/>
    <w:pPr>
      <w:tabs>
        <w:tab w:val="center" w:pos="4536"/>
        <w:tab w:val="right" w:pos="9072"/>
      </w:tabs>
    </w:pPr>
    <w:rPr>
      <w:rFonts w:ascii="Verdana" w:hAnsi="Verdana"/>
      <w:sz w:val="16"/>
    </w:rPr>
  </w:style>
  <w:style w:type="character" w:customStyle="1" w:styleId="IntestazioneCarattere">
    <w:name w:val="Intestazione Carattere"/>
    <w:basedOn w:val="Carpredefinitoparagrafo"/>
    <w:link w:val="Intestazione"/>
    <w:uiPriority w:val="99"/>
    <w:rsid w:val="00D3639A"/>
    <w:rPr>
      <w:rFonts w:ascii="Verdana" w:eastAsia="Times New Roman" w:hAnsi="Verdana" w:cs="Times New Roman"/>
      <w:sz w:val="16"/>
      <w:szCs w:val="20"/>
      <w:lang w:val="de-AT"/>
    </w:rPr>
  </w:style>
  <w:style w:type="paragraph" w:styleId="Pidipagina">
    <w:name w:val="footer"/>
    <w:basedOn w:val="Normale"/>
    <w:link w:val="PidipaginaCarattere"/>
    <w:uiPriority w:val="99"/>
    <w:rsid w:val="00D3639A"/>
    <w:pPr>
      <w:tabs>
        <w:tab w:val="center" w:pos="4536"/>
        <w:tab w:val="right" w:pos="9072"/>
      </w:tabs>
    </w:pPr>
    <w:rPr>
      <w:rFonts w:ascii="Verdana" w:hAnsi="Verdana"/>
      <w:noProof/>
      <w:sz w:val="16"/>
    </w:rPr>
  </w:style>
  <w:style w:type="character" w:customStyle="1" w:styleId="PidipaginaCarattere">
    <w:name w:val="Piè di pagina Carattere"/>
    <w:basedOn w:val="Carpredefinitoparagrafo"/>
    <w:link w:val="Pidipagina"/>
    <w:uiPriority w:val="99"/>
    <w:rsid w:val="00D3639A"/>
    <w:rPr>
      <w:rFonts w:ascii="Verdana" w:eastAsia="Times New Roman" w:hAnsi="Verdana" w:cs="Times New Roman"/>
      <w:noProof/>
      <w:sz w:val="16"/>
      <w:szCs w:val="20"/>
      <w:lang w:val="de-AT"/>
    </w:rPr>
  </w:style>
  <w:style w:type="paragraph" w:customStyle="1" w:styleId="CE-Headline1">
    <w:name w:val="CE-Headline 1"/>
    <w:basedOn w:val="Titolo2"/>
    <w:qFormat/>
    <w:rsid w:val="00D3639A"/>
    <w:pPr>
      <w:keepLines w:val="0"/>
      <w:numPr>
        <w:numId w:val="3"/>
      </w:numPr>
      <w:tabs>
        <w:tab w:val="num" w:pos="360"/>
      </w:tabs>
      <w:spacing w:before="0" w:after="240"/>
      <w:ind w:left="1418" w:right="340"/>
    </w:pPr>
    <w:rPr>
      <w:rFonts w:ascii="Trebuchet MS" w:eastAsia="Times New Roman" w:hAnsi="Trebuchet MS" w:cs="Times New Roman"/>
      <w:b/>
      <w:bCs/>
      <w:iCs/>
      <w:noProof/>
      <w:color w:val="E7E6E6" w:themeColor="background2"/>
      <w:spacing w:val="-10"/>
      <w:sz w:val="36"/>
      <w:szCs w:val="32"/>
      <w:lang w:val="en-GB" w:eastAsia="de-AT"/>
    </w:rPr>
  </w:style>
  <w:style w:type="paragraph" w:customStyle="1" w:styleId="CE-Headline2">
    <w:name w:val="CE-Headline 2"/>
    <w:basedOn w:val="CE-Headline1"/>
    <w:qFormat/>
    <w:rsid w:val="00D3639A"/>
    <w:pPr>
      <w:numPr>
        <w:ilvl w:val="1"/>
      </w:numPr>
      <w:tabs>
        <w:tab w:val="num" w:pos="360"/>
        <w:tab w:val="left" w:pos="454"/>
      </w:tabs>
      <w:spacing w:line="240" w:lineRule="auto"/>
    </w:pPr>
    <w:rPr>
      <w:color w:val="4472C4" w:themeColor="accent1"/>
      <w:sz w:val="28"/>
      <w:szCs w:val="26"/>
    </w:rPr>
  </w:style>
  <w:style w:type="paragraph" w:customStyle="1" w:styleId="CE-Headline4">
    <w:name w:val="CE-Headline 4"/>
    <w:basedOn w:val="Normale"/>
    <w:link w:val="CE-Headline4Zchn"/>
    <w:qFormat/>
    <w:rsid w:val="00D3639A"/>
    <w:pPr>
      <w:keepNext/>
      <w:numPr>
        <w:ilvl w:val="3"/>
        <w:numId w:val="3"/>
      </w:numPr>
      <w:tabs>
        <w:tab w:val="left" w:pos="1418"/>
      </w:tabs>
      <w:spacing w:before="0" w:after="240"/>
      <w:ind w:right="340"/>
      <w:outlineLvl w:val="1"/>
    </w:pPr>
    <w:rPr>
      <w:rFonts w:ascii="Trebuchet MS" w:hAnsi="Trebuchet MS"/>
      <w:b/>
      <w:bCs/>
      <w:iCs/>
      <w:color w:val="FFC000" w:themeColor="accent4"/>
      <w:szCs w:val="24"/>
      <w:lang w:val="en-GB"/>
    </w:rPr>
  </w:style>
  <w:style w:type="paragraph" w:customStyle="1" w:styleId="CE-StandardText">
    <w:name w:val="CE-StandardText"/>
    <w:basedOn w:val="Normale"/>
    <w:link w:val="CE-StandardTextZchn"/>
    <w:qFormat/>
    <w:rsid w:val="00D3639A"/>
    <w:pPr>
      <w:ind w:left="0" w:right="0"/>
    </w:pPr>
    <w:rPr>
      <w:rFonts w:ascii="Trebuchet MS" w:hAnsi="Trebuchet MS"/>
      <w:color w:val="44546A" w:themeColor="text2"/>
      <w:szCs w:val="18"/>
      <w:lang w:val="en-GB"/>
    </w:rPr>
  </w:style>
  <w:style w:type="character" w:customStyle="1" w:styleId="CE-Headline4Zchn">
    <w:name w:val="CE-Headline 4 Zchn"/>
    <w:basedOn w:val="Carpredefinitoparagrafo"/>
    <w:link w:val="CE-Headline4"/>
    <w:rsid w:val="00D3639A"/>
    <w:rPr>
      <w:rFonts w:ascii="Trebuchet MS" w:eastAsia="Times New Roman" w:hAnsi="Trebuchet MS" w:cs="Times New Roman"/>
      <w:b/>
      <w:bCs/>
      <w:iCs/>
      <w:color w:val="FFC000" w:themeColor="accent4"/>
      <w:sz w:val="20"/>
      <w:szCs w:val="24"/>
      <w:lang w:val="en-GB"/>
    </w:rPr>
  </w:style>
  <w:style w:type="character" w:customStyle="1" w:styleId="CE-StandardTextZchn">
    <w:name w:val="CE-StandardText Zchn"/>
    <w:basedOn w:val="Carpredefinitoparagrafo"/>
    <w:link w:val="CE-StandardText"/>
    <w:rsid w:val="00D3639A"/>
    <w:rPr>
      <w:rFonts w:ascii="Trebuchet MS" w:eastAsia="Times New Roman" w:hAnsi="Trebuchet MS" w:cs="Times New Roman"/>
      <w:color w:val="44546A" w:themeColor="text2"/>
      <w:sz w:val="20"/>
      <w:szCs w:val="18"/>
      <w:lang w:val="en-GB"/>
    </w:rPr>
  </w:style>
  <w:style w:type="paragraph" w:customStyle="1" w:styleId="CE-BulletPoint3">
    <w:name w:val="CE-BulletPoint3"/>
    <w:basedOn w:val="Normale"/>
    <w:link w:val="CE-BulletPoint3Zchn"/>
    <w:qFormat/>
    <w:rsid w:val="00D3639A"/>
    <w:pPr>
      <w:numPr>
        <w:numId w:val="1"/>
      </w:numPr>
      <w:ind w:left="851" w:right="0" w:hanging="284"/>
      <w:jc w:val="left"/>
    </w:pPr>
    <w:rPr>
      <w:rFonts w:ascii="Trebuchet MS" w:hAnsi="Trebuchet MS"/>
      <w:color w:val="44546A" w:themeColor="text2"/>
      <w:szCs w:val="18"/>
      <w:lang w:val="en-GB"/>
    </w:rPr>
  </w:style>
  <w:style w:type="character" w:customStyle="1" w:styleId="CE-BulletPoint3Zchn">
    <w:name w:val="CE-BulletPoint3 Zchn"/>
    <w:basedOn w:val="Carpredefinitoparagrafo"/>
    <w:link w:val="CE-BulletPoint3"/>
    <w:rsid w:val="00D3639A"/>
    <w:rPr>
      <w:rFonts w:ascii="Trebuchet MS" w:eastAsia="Times New Roman" w:hAnsi="Trebuchet MS" w:cs="Times New Roman"/>
      <w:color w:val="44546A" w:themeColor="text2"/>
      <w:sz w:val="20"/>
      <w:szCs w:val="18"/>
      <w:lang w:val="en-GB"/>
    </w:rPr>
  </w:style>
  <w:style w:type="paragraph" w:customStyle="1" w:styleId="CE-Headline3">
    <w:name w:val="CE-Headline 3"/>
    <w:basedOn w:val="CE-Headline4"/>
    <w:qFormat/>
    <w:rsid w:val="00D3639A"/>
    <w:pPr>
      <w:numPr>
        <w:ilvl w:val="2"/>
      </w:numPr>
      <w:tabs>
        <w:tab w:val="num" w:pos="360"/>
        <w:tab w:val="left" w:pos="964"/>
      </w:tabs>
    </w:pPr>
    <w:rPr>
      <w:color w:val="4472C4" w:themeColor="accent1"/>
      <w:sz w:val="24"/>
      <w:lang w:eastAsia="de-AT"/>
    </w:rPr>
  </w:style>
  <w:style w:type="numbering" w:customStyle="1" w:styleId="CE-HeadNumbering">
    <w:name w:val="CE-HeadNumbering"/>
    <w:uiPriority w:val="99"/>
    <w:rsid w:val="00D3639A"/>
    <w:pPr>
      <w:numPr>
        <w:numId w:val="2"/>
      </w:numPr>
    </w:pPr>
  </w:style>
  <w:style w:type="character" w:customStyle="1" w:styleId="Titolo2Carattere">
    <w:name w:val="Titolo 2 Carattere"/>
    <w:basedOn w:val="Carpredefinitoparagrafo"/>
    <w:link w:val="Titolo2"/>
    <w:uiPriority w:val="9"/>
    <w:semiHidden/>
    <w:rsid w:val="00D3639A"/>
    <w:rPr>
      <w:rFonts w:asciiTheme="majorHAnsi" w:eastAsiaTheme="majorEastAsia" w:hAnsiTheme="majorHAnsi" w:cstheme="majorBidi"/>
      <w:color w:val="2F5496" w:themeColor="accent1" w:themeShade="BF"/>
      <w:sz w:val="26"/>
      <w:szCs w:val="26"/>
      <w:lang w:val="de-AT"/>
    </w:rPr>
  </w:style>
  <w:style w:type="character" w:styleId="Collegamentoipertestuale">
    <w:name w:val="Hyperlink"/>
    <w:basedOn w:val="Carpredefinitoparagrafo"/>
    <w:uiPriority w:val="99"/>
    <w:unhideWhenUsed/>
    <w:rsid w:val="00BB531C"/>
    <w:rPr>
      <w:color w:val="0563C1" w:themeColor="hyperlink"/>
      <w:u w:val="single"/>
    </w:rPr>
  </w:style>
  <w:style w:type="character" w:customStyle="1" w:styleId="UnresolvedMention">
    <w:name w:val="Unresolved Mention"/>
    <w:basedOn w:val="Carpredefinitoparagrafo"/>
    <w:uiPriority w:val="99"/>
    <w:semiHidden/>
    <w:unhideWhenUsed/>
    <w:rsid w:val="00BB53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3639A"/>
    <w:pPr>
      <w:spacing w:before="120" w:after="0" w:line="276" w:lineRule="auto"/>
      <w:ind w:left="1418" w:right="339"/>
      <w:jc w:val="both"/>
    </w:pPr>
    <w:rPr>
      <w:rFonts w:ascii="Times New Roman" w:eastAsia="Times New Roman" w:hAnsi="Times New Roman" w:cs="Times New Roman"/>
      <w:sz w:val="20"/>
      <w:szCs w:val="20"/>
      <w:lang w:val="de-AT"/>
    </w:rPr>
  </w:style>
  <w:style w:type="paragraph" w:styleId="Titolo2">
    <w:name w:val="heading 2"/>
    <w:basedOn w:val="Normale"/>
    <w:next w:val="Normale"/>
    <w:link w:val="Titolo2Carattere"/>
    <w:uiPriority w:val="9"/>
    <w:semiHidden/>
    <w:unhideWhenUsed/>
    <w:qFormat/>
    <w:rsid w:val="00D363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639A"/>
    <w:pPr>
      <w:tabs>
        <w:tab w:val="center" w:pos="4536"/>
        <w:tab w:val="right" w:pos="9072"/>
      </w:tabs>
    </w:pPr>
    <w:rPr>
      <w:rFonts w:ascii="Verdana" w:hAnsi="Verdana"/>
      <w:sz w:val="16"/>
    </w:rPr>
  </w:style>
  <w:style w:type="character" w:customStyle="1" w:styleId="IntestazioneCarattere">
    <w:name w:val="Intestazione Carattere"/>
    <w:basedOn w:val="Carpredefinitoparagrafo"/>
    <w:link w:val="Intestazione"/>
    <w:uiPriority w:val="99"/>
    <w:rsid w:val="00D3639A"/>
    <w:rPr>
      <w:rFonts w:ascii="Verdana" w:eastAsia="Times New Roman" w:hAnsi="Verdana" w:cs="Times New Roman"/>
      <w:sz w:val="16"/>
      <w:szCs w:val="20"/>
      <w:lang w:val="de-AT"/>
    </w:rPr>
  </w:style>
  <w:style w:type="paragraph" w:styleId="Pidipagina">
    <w:name w:val="footer"/>
    <w:basedOn w:val="Normale"/>
    <w:link w:val="PidipaginaCarattere"/>
    <w:uiPriority w:val="99"/>
    <w:rsid w:val="00D3639A"/>
    <w:pPr>
      <w:tabs>
        <w:tab w:val="center" w:pos="4536"/>
        <w:tab w:val="right" w:pos="9072"/>
      </w:tabs>
    </w:pPr>
    <w:rPr>
      <w:rFonts w:ascii="Verdana" w:hAnsi="Verdana"/>
      <w:noProof/>
      <w:sz w:val="16"/>
    </w:rPr>
  </w:style>
  <w:style w:type="character" w:customStyle="1" w:styleId="PidipaginaCarattere">
    <w:name w:val="Piè di pagina Carattere"/>
    <w:basedOn w:val="Carpredefinitoparagrafo"/>
    <w:link w:val="Pidipagina"/>
    <w:uiPriority w:val="99"/>
    <w:rsid w:val="00D3639A"/>
    <w:rPr>
      <w:rFonts w:ascii="Verdana" w:eastAsia="Times New Roman" w:hAnsi="Verdana" w:cs="Times New Roman"/>
      <w:noProof/>
      <w:sz w:val="16"/>
      <w:szCs w:val="20"/>
      <w:lang w:val="de-AT"/>
    </w:rPr>
  </w:style>
  <w:style w:type="paragraph" w:customStyle="1" w:styleId="CE-Headline1">
    <w:name w:val="CE-Headline 1"/>
    <w:basedOn w:val="Titolo2"/>
    <w:qFormat/>
    <w:rsid w:val="00D3639A"/>
    <w:pPr>
      <w:keepLines w:val="0"/>
      <w:numPr>
        <w:numId w:val="3"/>
      </w:numPr>
      <w:tabs>
        <w:tab w:val="num" w:pos="360"/>
      </w:tabs>
      <w:spacing w:before="0" w:after="240"/>
      <w:ind w:left="1418" w:right="340"/>
    </w:pPr>
    <w:rPr>
      <w:rFonts w:ascii="Trebuchet MS" w:eastAsia="Times New Roman" w:hAnsi="Trebuchet MS" w:cs="Times New Roman"/>
      <w:b/>
      <w:bCs/>
      <w:iCs/>
      <w:noProof/>
      <w:color w:val="E7E6E6" w:themeColor="background2"/>
      <w:spacing w:val="-10"/>
      <w:sz w:val="36"/>
      <w:szCs w:val="32"/>
      <w:lang w:val="en-GB" w:eastAsia="de-AT"/>
    </w:rPr>
  </w:style>
  <w:style w:type="paragraph" w:customStyle="1" w:styleId="CE-Headline2">
    <w:name w:val="CE-Headline 2"/>
    <w:basedOn w:val="CE-Headline1"/>
    <w:qFormat/>
    <w:rsid w:val="00D3639A"/>
    <w:pPr>
      <w:numPr>
        <w:ilvl w:val="1"/>
      </w:numPr>
      <w:tabs>
        <w:tab w:val="num" w:pos="360"/>
        <w:tab w:val="left" w:pos="454"/>
      </w:tabs>
      <w:spacing w:line="240" w:lineRule="auto"/>
    </w:pPr>
    <w:rPr>
      <w:color w:val="4472C4" w:themeColor="accent1"/>
      <w:sz w:val="28"/>
      <w:szCs w:val="26"/>
    </w:rPr>
  </w:style>
  <w:style w:type="paragraph" w:customStyle="1" w:styleId="CE-Headline4">
    <w:name w:val="CE-Headline 4"/>
    <w:basedOn w:val="Normale"/>
    <w:link w:val="CE-Headline4Zchn"/>
    <w:qFormat/>
    <w:rsid w:val="00D3639A"/>
    <w:pPr>
      <w:keepNext/>
      <w:numPr>
        <w:ilvl w:val="3"/>
        <w:numId w:val="3"/>
      </w:numPr>
      <w:tabs>
        <w:tab w:val="left" w:pos="1418"/>
      </w:tabs>
      <w:spacing w:before="0" w:after="240"/>
      <w:ind w:right="340"/>
      <w:outlineLvl w:val="1"/>
    </w:pPr>
    <w:rPr>
      <w:rFonts w:ascii="Trebuchet MS" w:hAnsi="Trebuchet MS"/>
      <w:b/>
      <w:bCs/>
      <w:iCs/>
      <w:color w:val="FFC000" w:themeColor="accent4"/>
      <w:szCs w:val="24"/>
      <w:lang w:val="en-GB"/>
    </w:rPr>
  </w:style>
  <w:style w:type="paragraph" w:customStyle="1" w:styleId="CE-StandardText">
    <w:name w:val="CE-StandardText"/>
    <w:basedOn w:val="Normale"/>
    <w:link w:val="CE-StandardTextZchn"/>
    <w:qFormat/>
    <w:rsid w:val="00D3639A"/>
    <w:pPr>
      <w:ind w:left="0" w:right="0"/>
    </w:pPr>
    <w:rPr>
      <w:rFonts w:ascii="Trebuchet MS" w:hAnsi="Trebuchet MS"/>
      <w:color w:val="44546A" w:themeColor="text2"/>
      <w:szCs w:val="18"/>
      <w:lang w:val="en-GB"/>
    </w:rPr>
  </w:style>
  <w:style w:type="character" w:customStyle="1" w:styleId="CE-Headline4Zchn">
    <w:name w:val="CE-Headline 4 Zchn"/>
    <w:basedOn w:val="Carpredefinitoparagrafo"/>
    <w:link w:val="CE-Headline4"/>
    <w:rsid w:val="00D3639A"/>
    <w:rPr>
      <w:rFonts w:ascii="Trebuchet MS" w:eastAsia="Times New Roman" w:hAnsi="Trebuchet MS" w:cs="Times New Roman"/>
      <w:b/>
      <w:bCs/>
      <w:iCs/>
      <w:color w:val="FFC000" w:themeColor="accent4"/>
      <w:sz w:val="20"/>
      <w:szCs w:val="24"/>
      <w:lang w:val="en-GB"/>
    </w:rPr>
  </w:style>
  <w:style w:type="character" w:customStyle="1" w:styleId="CE-StandardTextZchn">
    <w:name w:val="CE-StandardText Zchn"/>
    <w:basedOn w:val="Carpredefinitoparagrafo"/>
    <w:link w:val="CE-StandardText"/>
    <w:rsid w:val="00D3639A"/>
    <w:rPr>
      <w:rFonts w:ascii="Trebuchet MS" w:eastAsia="Times New Roman" w:hAnsi="Trebuchet MS" w:cs="Times New Roman"/>
      <w:color w:val="44546A" w:themeColor="text2"/>
      <w:sz w:val="20"/>
      <w:szCs w:val="18"/>
      <w:lang w:val="en-GB"/>
    </w:rPr>
  </w:style>
  <w:style w:type="paragraph" w:customStyle="1" w:styleId="CE-BulletPoint3">
    <w:name w:val="CE-BulletPoint3"/>
    <w:basedOn w:val="Normale"/>
    <w:link w:val="CE-BulletPoint3Zchn"/>
    <w:qFormat/>
    <w:rsid w:val="00D3639A"/>
    <w:pPr>
      <w:numPr>
        <w:numId w:val="1"/>
      </w:numPr>
      <w:ind w:left="851" w:right="0" w:hanging="284"/>
      <w:jc w:val="left"/>
    </w:pPr>
    <w:rPr>
      <w:rFonts w:ascii="Trebuchet MS" w:hAnsi="Trebuchet MS"/>
      <w:color w:val="44546A" w:themeColor="text2"/>
      <w:szCs w:val="18"/>
      <w:lang w:val="en-GB"/>
    </w:rPr>
  </w:style>
  <w:style w:type="character" w:customStyle="1" w:styleId="CE-BulletPoint3Zchn">
    <w:name w:val="CE-BulletPoint3 Zchn"/>
    <w:basedOn w:val="Carpredefinitoparagrafo"/>
    <w:link w:val="CE-BulletPoint3"/>
    <w:rsid w:val="00D3639A"/>
    <w:rPr>
      <w:rFonts w:ascii="Trebuchet MS" w:eastAsia="Times New Roman" w:hAnsi="Trebuchet MS" w:cs="Times New Roman"/>
      <w:color w:val="44546A" w:themeColor="text2"/>
      <w:sz w:val="20"/>
      <w:szCs w:val="18"/>
      <w:lang w:val="en-GB"/>
    </w:rPr>
  </w:style>
  <w:style w:type="paragraph" w:customStyle="1" w:styleId="CE-Headline3">
    <w:name w:val="CE-Headline 3"/>
    <w:basedOn w:val="CE-Headline4"/>
    <w:qFormat/>
    <w:rsid w:val="00D3639A"/>
    <w:pPr>
      <w:numPr>
        <w:ilvl w:val="2"/>
      </w:numPr>
      <w:tabs>
        <w:tab w:val="num" w:pos="360"/>
        <w:tab w:val="left" w:pos="964"/>
      </w:tabs>
    </w:pPr>
    <w:rPr>
      <w:color w:val="4472C4" w:themeColor="accent1"/>
      <w:sz w:val="24"/>
      <w:lang w:eastAsia="de-AT"/>
    </w:rPr>
  </w:style>
  <w:style w:type="numbering" w:customStyle="1" w:styleId="CE-HeadNumbering">
    <w:name w:val="CE-HeadNumbering"/>
    <w:uiPriority w:val="99"/>
    <w:rsid w:val="00D3639A"/>
    <w:pPr>
      <w:numPr>
        <w:numId w:val="2"/>
      </w:numPr>
    </w:pPr>
  </w:style>
  <w:style w:type="character" w:customStyle="1" w:styleId="Titolo2Carattere">
    <w:name w:val="Titolo 2 Carattere"/>
    <w:basedOn w:val="Carpredefinitoparagrafo"/>
    <w:link w:val="Titolo2"/>
    <w:uiPriority w:val="9"/>
    <w:semiHidden/>
    <w:rsid w:val="00D3639A"/>
    <w:rPr>
      <w:rFonts w:asciiTheme="majorHAnsi" w:eastAsiaTheme="majorEastAsia" w:hAnsiTheme="majorHAnsi" w:cstheme="majorBidi"/>
      <w:color w:val="2F5496" w:themeColor="accent1" w:themeShade="BF"/>
      <w:sz w:val="26"/>
      <w:szCs w:val="26"/>
      <w:lang w:val="de-AT"/>
    </w:rPr>
  </w:style>
  <w:style w:type="character" w:styleId="Collegamentoipertestuale">
    <w:name w:val="Hyperlink"/>
    <w:basedOn w:val="Carpredefinitoparagrafo"/>
    <w:uiPriority w:val="99"/>
    <w:unhideWhenUsed/>
    <w:rsid w:val="00BB531C"/>
    <w:rPr>
      <w:color w:val="0563C1" w:themeColor="hyperlink"/>
      <w:u w:val="single"/>
    </w:rPr>
  </w:style>
  <w:style w:type="character" w:customStyle="1" w:styleId="UnresolvedMention">
    <w:name w:val="Unresolved Mention"/>
    <w:basedOn w:val="Carpredefinitoparagrafo"/>
    <w:uiPriority w:val="99"/>
    <w:semiHidden/>
    <w:unhideWhenUsed/>
    <w:rsid w:val="00BB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cefoodwaste.eu/education-award-2019.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forms/d/e/1FAIpQLSdq5FymuBAQ76oNvjxTn1bYwX2VuKKmDdUl2mmzgKOn8JY-SA/view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dcterms:created xsi:type="dcterms:W3CDTF">2018-12-18T09:06:00Z</dcterms:created>
  <dcterms:modified xsi:type="dcterms:W3CDTF">2018-12-18T09:06:00Z</dcterms:modified>
</cp:coreProperties>
</file>