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tblpY="1065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537831" w:rsidRPr="00537831" w:rsidTr="00537831">
        <w:trPr>
          <w:trHeight w:val="567"/>
        </w:trPr>
        <w:tc>
          <w:tcPr>
            <w:tcW w:w="9628" w:type="dxa"/>
            <w:gridSpan w:val="2"/>
          </w:tcPr>
          <w:p w:rsidR="00537831" w:rsidRPr="003E3F05" w:rsidRDefault="00537831" w:rsidP="003E3F05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3E3F05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Dati anagrafici</w:t>
            </w:r>
          </w:p>
        </w:tc>
      </w:tr>
      <w:tr w:rsidR="004B17A5" w:rsidRPr="00537831" w:rsidTr="00DB7A21">
        <w:trPr>
          <w:trHeight w:val="567"/>
        </w:trPr>
        <w:tc>
          <w:tcPr>
            <w:tcW w:w="4673" w:type="dxa"/>
          </w:tcPr>
          <w:p w:rsidR="004B17A5" w:rsidRPr="00537831" w:rsidRDefault="004B17A5" w:rsidP="004B17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831">
              <w:rPr>
                <w:rFonts w:ascii="Times New Roman" w:hAnsi="Times New Roman" w:cs="Times New Roman"/>
                <w:i/>
                <w:sz w:val="24"/>
                <w:szCs w:val="24"/>
              </w:rPr>
              <w:t>Denominazione</w:t>
            </w:r>
          </w:p>
        </w:tc>
        <w:tc>
          <w:tcPr>
            <w:tcW w:w="4955" w:type="dxa"/>
          </w:tcPr>
          <w:p w:rsidR="004B17A5" w:rsidRPr="00626F61" w:rsidRDefault="00626F61" w:rsidP="0062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61">
              <w:rPr>
                <w:rFonts w:ascii="Times New Roman" w:hAnsi="Times New Roman" w:cs="Times New Roman"/>
                <w:sz w:val="24"/>
                <w:szCs w:val="24"/>
              </w:rPr>
              <w:t>IPIA “G. Plana”</w:t>
            </w:r>
          </w:p>
        </w:tc>
      </w:tr>
      <w:tr w:rsidR="00537831" w:rsidRPr="00537831" w:rsidTr="00DB7A21">
        <w:trPr>
          <w:trHeight w:val="567"/>
        </w:trPr>
        <w:tc>
          <w:tcPr>
            <w:tcW w:w="4673" w:type="dxa"/>
          </w:tcPr>
          <w:p w:rsidR="00537831" w:rsidRPr="00537831" w:rsidRDefault="00537831" w:rsidP="004B17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831">
              <w:rPr>
                <w:rFonts w:ascii="Times New Roman" w:hAnsi="Times New Roman" w:cs="Times New Roman"/>
                <w:i/>
                <w:sz w:val="24"/>
                <w:szCs w:val="24"/>
              </w:rPr>
              <w:t>Codice meccanografico</w:t>
            </w:r>
          </w:p>
        </w:tc>
        <w:tc>
          <w:tcPr>
            <w:tcW w:w="4955" w:type="dxa"/>
          </w:tcPr>
          <w:p w:rsidR="00537831" w:rsidRPr="00626F61" w:rsidRDefault="00626F61" w:rsidP="0062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TORI030002</w:t>
            </w:r>
          </w:p>
        </w:tc>
      </w:tr>
      <w:tr w:rsidR="004B17A5" w:rsidRPr="00537831" w:rsidTr="00DB7A21">
        <w:trPr>
          <w:trHeight w:val="567"/>
        </w:trPr>
        <w:tc>
          <w:tcPr>
            <w:tcW w:w="4673" w:type="dxa"/>
          </w:tcPr>
          <w:p w:rsidR="004B17A5" w:rsidRPr="00537831" w:rsidRDefault="004B17A5" w:rsidP="004B17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831">
              <w:rPr>
                <w:rFonts w:ascii="Times New Roman" w:hAnsi="Times New Roman" w:cs="Times New Roman"/>
                <w:i/>
                <w:sz w:val="24"/>
                <w:szCs w:val="24"/>
              </w:rPr>
              <w:t>Indirizzo</w:t>
            </w:r>
          </w:p>
        </w:tc>
        <w:tc>
          <w:tcPr>
            <w:tcW w:w="4955" w:type="dxa"/>
          </w:tcPr>
          <w:p w:rsidR="004B17A5" w:rsidRPr="00626F61" w:rsidRDefault="00626F61" w:rsidP="00626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F6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Piazza di </w:t>
            </w:r>
            <w:proofErr w:type="spellStart"/>
            <w:r w:rsidRPr="00626F6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Robilant</w:t>
            </w:r>
            <w:proofErr w:type="spellEnd"/>
            <w:r w:rsidRPr="00626F6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Carlo Generale </w:t>
            </w:r>
            <w:r w:rsidRPr="00626F6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5, 10141 (TO)</w:t>
            </w:r>
          </w:p>
        </w:tc>
      </w:tr>
      <w:tr w:rsidR="004B17A5" w:rsidRPr="00537831" w:rsidTr="00DB7A21">
        <w:trPr>
          <w:trHeight w:val="567"/>
        </w:trPr>
        <w:tc>
          <w:tcPr>
            <w:tcW w:w="4673" w:type="dxa"/>
          </w:tcPr>
          <w:p w:rsidR="004B17A5" w:rsidRPr="00537831" w:rsidRDefault="00583CD1" w:rsidP="004B17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831">
              <w:rPr>
                <w:rFonts w:ascii="Times New Roman" w:hAnsi="Times New Roman" w:cs="Times New Roman"/>
                <w:i/>
                <w:sz w:val="24"/>
                <w:szCs w:val="24"/>
              </w:rPr>
              <w:t>Telefono/fax/e-mail</w:t>
            </w:r>
          </w:p>
        </w:tc>
        <w:tc>
          <w:tcPr>
            <w:tcW w:w="4955" w:type="dxa"/>
          </w:tcPr>
          <w:p w:rsidR="00626F61" w:rsidRDefault="00626F61" w:rsidP="00626F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6F61">
              <w:rPr>
                <w:rFonts w:ascii="Times New Roman" w:hAnsi="Times New Roman" w:cs="Times New Roman"/>
                <w:sz w:val="24"/>
                <w:szCs w:val="24"/>
              </w:rPr>
              <w:t xml:space="preserve">Tel . </w:t>
            </w:r>
            <w:r w:rsidRPr="00626F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011- 331005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</w:t>
            </w:r>
            <w:r w:rsidRPr="00626F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Fax </w:t>
            </w:r>
            <w:r w:rsidRPr="00626F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011 38.554.72</w:t>
            </w:r>
          </w:p>
          <w:p w:rsidR="00626F61" w:rsidRPr="00626F61" w:rsidRDefault="00626F61" w:rsidP="00626F6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E – mail : </w:t>
            </w:r>
            <w:r w:rsidRPr="00626F6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segreteria@ipiaplana.it</w:t>
            </w:r>
          </w:p>
        </w:tc>
      </w:tr>
      <w:tr w:rsidR="004B17A5" w:rsidRPr="00537831" w:rsidTr="00DB7A21">
        <w:trPr>
          <w:trHeight w:val="567"/>
        </w:trPr>
        <w:tc>
          <w:tcPr>
            <w:tcW w:w="4673" w:type="dxa"/>
          </w:tcPr>
          <w:p w:rsidR="004B17A5" w:rsidRPr="00537831" w:rsidRDefault="00583CD1" w:rsidP="004B17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831">
              <w:rPr>
                <w:rFonts w:ascii="Times New Roman" w:hAnsi="Times New Roman" w:cs="Times New Roman"/>
                <w:i/>
                <w:sz w:val="24"/>
                <w:szCs w:val="24"/>
              </w:rPr>
              <w:t>Nome e Cognome del Dirigente Scolastico</w:t>
            </w:r>
          </w:p>
        </w:tc>
        <w:tc>
          <w:tcPr>
            <w:tcW w:w="4955" w:type="dxa"/>
          </w:tcPr>
          <w:p w:rsidR="004B17A5" w:rsidRPr="00626F61" w:rsidRDefault="00626F61" w:rsidP="0062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61">
              <w:rPr>
                <w:rFonts w:ascii="Times New Roman" w:hAnsi="Times New Roman" w:cs="Times New Roman"/>
                <w:sz w:val="24"/>
                <w:szCs w:val="24"/>
              </w:rPr>
              <w:t>Ing. Giuseppe Panico</w:t>
            </w:r>
          </w:p>
        </w:tc>
      </w:tr>
      <w:tr w:rsidR="004B17A5" w:rsidRPr="00537831" w:rsidTr="00DB7A21">
        <w:trPr>
          <w:trHeight w:val="567"/>
        </w:trPr>
        <w:tc>
          <w:tcPr>
            <w:tcW w:w="4673" w:type="dxa"/>
          </w:tcPr>
          <w:p w:rsidR="004B17A5" w:rsidRPr="00537831" w:rsidRDefault="00583CD1" w:rsidP="004B17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831">
              <w:rPr>
                <w:rFonts w:ascii="Times New Roman" w:hAnsi="Times New Roman" w:cs="Times New Roman"/>
                <w:i/>
                <w:sz w:val="24"/>
                <w:szCs w:val="24"/>
              </w:rPr>
              <w:t>Nome e Cognome del Docente referente</w:t>
            </w:r>
          </w:p>
        </w:tc>
        <w:tc>
          <w:tcPr>
            <w:tcW w:w="4955" w:type="dxa"/>
          </w:tcPr>
          <w:p w:rsidR="004B17A5" w:rsidRPr="00626F61" w:rsidRDefault="00626F61" w:rsidP="0062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61">
              <w:rPr>
                <w:rFonts w:ascii="Times New Roman" w:hAnsi="Times New Roman" w:cs="Times New Roman"/>
                <w:sz w:val="24"/>
                <w:szCs w:val="24"/>
              </w:rPr>
              <w:t>Prof. Marco Paoli</w:t>
            </w:r>
          </w:p>
        </w:tc>
      </w:tr>
      <w:tr w:rsidR="004B17A5" w:rsidRPr="00537831" w:rsidTr="00DB7A21">
        <w:trPr>
          <w:trHeight w:val="567"/>
        </w:trPr>
        <w:tc>
          <w:tcPr>
            <w:tcW w:w="4673" w:type="dxa"/>
          </w:tcPr>
          <w:p w:rsidR="004B17A5" w:rsidRPr="00537831" w:rsidRDefault="00583CD1" w:rsidP="004B17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831">
              <w:rPr>
                <w:rFonts w:ascii="Times New Roman" w:hAnsi="Times New Roman" w:cs="Times New Roman"/>
                <w:i/>
                <w:sz w:val="24"/>
                <w:szCs w:val="24"/>
              </w:rPr>
              <w:t>Email del Docente referente</w:t>
            </w:r>
          </w:p>
        </w:tc>
        <w:tc>
          <w:tcPr>
            <w:tcW w:w="4955" w:type="dxa"/>
          </w:tcPr>
          <w:p w:rsidR="004B17A5" w:rsidRPr="00626F61" w:rsidRDefault="00626F61" w:rsidP="0062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paoli</w:t>
            </w:r>
            <w:r w:rsidRPr="00626F61">
              <w:rPr>
                <w:rFonts w:ascii="Times New Roman" w:hAnsi="Times New Roman" w:cs="Times New Roman"/>
                <w:sz w:val="24"/>
                <w:szCs w:val="24"/>
              </w:rPr>
              <w:t>marco.mc@gmail.com</w:t>
            </w:r>
          </w:p>
        </w:tc>
      </w:tr>
      <w:tr w:rsidR="00C80863" w:rsidRPr="00537831" w:rsidTr="00DB7A21">
        <w:trPr>
          <w:trHeight w:val="567"/>
        </w:trPr>
        <w:tc>
          <w:tcPr>
            <w:tcW w:w="4673" w:type="dxa"/>
          </w:tcPr>
          <w:p w:rsidR="00C80863" w:rsidRPr="00537831" w:rsidRDefault="00C80863" w:rsidP="004B17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Eventuale riferimento telefonico del Docente referente</w:t>
            </w:r>
          </w:p>
        </w:tc>
        <w:tc>
          <w:tcPr>
            <w:tcW w:w="4955" w:type="dxa"/>
          </w:tcPr>
          <w:p w:rsidR="00C80863" w:rsidRPr="00626F61" w:rsidRDefault="00626F61" w:rsidP="0062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61">
              <w:rPr>
                <w:rFonts w:ascii="Times New Roman" w:hAnsi="Times New Roman" w:cs="Times New Roman"/>
                <w:sz w:val="24"/>
                <w:szCs w:val="24"/>
              </w:rPr>
              <w:t>347 – 39 11 685</w:t>
            </w:r>
          </w:p>
        </w:tc>
      </w:tr>
      <w:tr w:rsidR="003E3F05" w:rsidRPr="00537831" w:rsidTr="00CA5231">
        <w:trPr>
          <w:trHeight w:val="567"/>
        </w:trPr>
        <w:tc>
          <w:tcPr>
            <w:tcW w:w="9628" w:type="dxa"/>
            <w:gridSpan w:val="2"/>
          </w:tcPr>
          <w:p w:rsidR="003E3F05" w:rsidRPr="003E3F05" w:rsidRDefault="003E3F05" w:rsidP="003E3F0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3E3F05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Progetto</w:t>
            </w:r>
          </w:p>
          <w:p w:rsidR="003E3F05" w:rsidRPr="003E3F05" w:rsidRDefault="003E3F05" w:rsidP="004B17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32464A" w:rsidRPr="00537831" w:rsidTr="00DB7A21">
        <w:trPr>
          <w:trHeight w:val="567"/>
        </w:trPr>
        <w:tc>
          <w:tcPr>
            <w:tcW w:w="4673" w:type="dxa"/>
          </w:tcPr>
          <w:p w:rsidR="00F24BCC" w:rsidRPr="001F2580" w:rsidRDefault="00D215C7" w:rsidP="003E3F0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2580">
              <w:rPr>
                <w:rFonts w:ascii="Times New Roman" w:hAnsi="Times New Roman" w:cs="Times New Roman"/>
                <w:i/>
                <w:sz w:val="24"/>
                <w:szCs w:val="24"/>
              </w:rPr>
              <w:t>Descrizione del p</w:t>
            </w:r>
            <w:r w:rsidR="00F24BCC" w:rsidRPr="001F25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rogetto </w:t>
            </w:r>
          </w:p>
          <w:p w:rsidR="00F24BCC" w:rsidRDefault="00F24BCC" w:rsidP="00A57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78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3E3F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obiettivi strategici</w:t>
            </w:r>
            <w:r w:rsidR="00BC46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numero di classi </w:t>
            </w:r>
            <w:r w:rsidR="00BC466F" w:rsidRPr="005378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coinvolte</w:t>
            </w:r>
            <w:r w:rsidR="00BC46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="000607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numero di a</w:t>
            </w:r>
            <w:r w:rsidR="00BC46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llievi/e coinvolti/e</w:t>
            </w:r>
            <w:r w:rsidR="00560D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="00BC466F" w:rsidRPr="005378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378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esiti,  </w:t>
            </w:r>
            <w:r w:rsidR="00A576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sinergie con il territorio, </w:t>
            </w:r>
            <w:r w:rsidRPr="005378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competenze sviluppate </w:t>
            </w:r>
            <w:r w:rsidR="00A576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dagli/dalle allievi/e, </w:t>
            </w:r>
            <w:r w:rsidR="003E3F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punti di forza</w:t>
            </w:r>
            <w:r w:rsidR="00A576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criticità,…)</w:t>
            </w:r>
          </w:p>
          <w:p w:rsidR="00F67635" w:rsidRDefault="00F67635" w:rsidP="00A57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67635" w:rsidRDefault="00F67635" w:rsidP="00A57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5.000 caratteri spazi inclusi)</w:t>
            </w:r>
          </w:p>
          <w:p w:rsidR="00F67635" w:rsidRPr="00537831" w:rsidRDefault="00F67635" w:rsidP="00A57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955" w:type="dxa"/>
          </w:tcPr>
          <w:p w:rsidR="00D215C7" w:rsidRPr="00DE69B5" w:rsidRDefault="00DE69B5" w:rsidP="00DE69B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Il progetto di alternanza scuola – lavoro realizzato per le classi 3° indirizzo OTTICO ha coinvolto due classi, per un totale di 32 alunni. Obiettivo portante  dell’intero progetto è  stato la valorizzazione dell’approccio multidisciplinare</w:t>
            </w:r>
            <w:r w:rsidR="00BF4A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garantito da una progettazione dei percorsi volta a consentire il raggiungimento delle competenze e delle abilità previste dall’indirizzo di studi attraverso esperienze condivise con le principali realtà produttive di settore presenti nel territorio.</w:t>
            </w:r>
            <w:r w:rsidR="000344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BF4A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Nel dettaglio, il </w:t>
            </w:r>
            <w:r w:rsidR="00626F61" w:rsidRPr="00626F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corso di approfondimento</w:t>
            </w:r>
            <w:r w:rsidR="000344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in lingua inglese</w:t>
            </w:r>
            <w:r w:rsidR="00626F61" w:rsidRPr="00626F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0344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“</w:t>
            </w:r>
            <w:r w:rsidR="00BF4AB1" w:rsidRPr="00626F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Optical English Project</w:t>
            </w:r>
            <w:r w:rsidR="00C454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” </w:t>
            </w:r>
            <w:r w:rsidR="000344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ha consentito ai ragazzi di approfondire l</w:t>
            </w:r>
            <w:r w:rsidR="00626F61" w:rsidRPr="00626F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 conoscenza </w:t>
            </w:r>
            <w:r w:rsidR="000344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626F61" w:rsidRPr="00626F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ella realtà lavorativa accessibile al diplomato Ottico </w:t>
            </w:r>
            <w:r w:rsidR="000344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 del</w:t>
            </w:r>
            <w:r w:rsidR="00626F61" w:rsidRPr="00626F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</w:t>
            </w:r>
            <w:r w:rsidR="000344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relative</w:t>
            </w:r>
            <w:r w:rsidR="00626F61" w:rsidRPr="00626F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competenze </w:t>
            </w:r>
            <w:r w:rsidR="000344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linguistiche richieste</w:t>
            </w:r>
            <w:r w:rsidR="00626F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="000344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Nel</w:t>
            </w:r>
            <w:r w:rsidR="00626F61" w:rsidRPr="00626F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progetto “Etica del Lavoro”</w:t>
            </w:r>
            <w:r w:rsidR="000344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626F61" w:rsidRPr="00626F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valor</w:t>
            </w:r>
            <w:r w:rsidR="00C454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come la dignità, il rispetto e la responsabilità </w:t>
            </w:r>
            <w:r w:rsidR="000344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sono stati</w:t>
            </w:r>
            <w:r w:rsidR="00C454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rapportati con </w:t>
            </w:r>
            <w:r w:rsidR="00626F61" w:rsidRPr="00626F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 compe</w:t>
            </w:r>
            <w:r w:rsidR="00626F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tenze tecniche – professionali  </w:t>
            </w:r>
            <w:r w:rsidR="00626F61" w:rsidRPr="00626F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previste dal c</w:t>
            </w:r>
            <w:r w:rsidR="00C454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orso di studi, realizzando </w:t>
            </w:r>
            <w:r w:rsidR="00626F61" w:rsidRPr="00626F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un connubio </w:t>
            </w:r>
            <w:r w:rsidR="00626F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626F61" w:rsidRPr="00626F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 gr</w:t>
            </w:r>
            <w:r w:rsidR="00626F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ado di garantire la formazione  </w:t>
            </w:r>
            <w:r w:rsidR="00626F61" w:rsidRPr="00626F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</w:t>
            </w:r>
            <w:r w:rsidR="00C454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futuri </w:t>
            </w:r>
            <w:r w:rsidR="00626F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lavoratori </w:t>
            </w:r>
            <w:r w:rsidR="00626F61" w:rsidRPr="00626F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rispettosi e coscienziosi</w:t>
            </w:r>
            <w:r w:rsidR="00626F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0344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626F61" w:rsidRPr="00626F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Il</w:t>
            </w:r>
            <w:r w:rsidR="00C454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corso di sensibilizzazione a</w:t>
            </w:r>
            <w:r w:rsidR="000344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lla sicurezza è stato invece realizzato con </w:t>
            </w:r>
            <w:r w:rsidR="00626F61" w:rsidRPr="00626F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l’obiettivo di trasmettere agli studenti le nozioni di base inerenti le misure preventive da adottare per rendere salubri e sicuri </w:t>
            </w:r>
            <w:r w:rsidR="00C454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luoghi di lavoro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Pr="00DE69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Il convegno realizzato in collaborazione con </w:t>
            </w:r>
            <w:proofErr w:type="spellStart"/>
            <w:r w:rsidRPr="00DE69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Divel</w:t>
            </w:r>
            <w:proofErr w:type="spellEnd"/>
            <w:r w:rsidRPr="00DE69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Italia </w:t>
            </w:r>
            <w:r w:rsidR="000344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ha </w:t>
            </w:r>
            <w:r w:rsidRPr="00DE69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conferma</w:t>
            </w:r>
            <w:r w:rsidR="000344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to</w:t>
            </w:r>
            <w:r w:rsidR="00C454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0344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l’</w:t>
            </w:r>
            <w:r w:rsidR="00C454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importanza </w:t>
            </w:r>
            <w:r w:rsidR="000344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per la componente docenti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di riflettere  </w:t>
            </w:r>
            <w:r w:rsidRPr="00DE69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sulla coerenza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DE69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dell’offerta formativa erogata rispetto alle effettiv</w:t>
            </w:r>
            <w:r w:rsidR="000344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 e</w:t>
            </w:r>
            <w:r w:rsidR="00C454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sigenze del mondo del lavoro e per </w:t>
            </w:r>
            <w:r w:rsidRPr="00DE69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gli studenti</w:t>
            </w:r>
            <w:r w:rsidR="00C454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istruiti</w:t>
            </w:r>
            <w:r w:rsidRPr="00DE69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C454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sul concetto di aggiornamento quale</w:t>
            </w:r>
            <w:r w:rsidR="00B264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elemento portante</w:t>
            </w:r>
            <w:r w:rsidRPr="00DE69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di o</w:t>
            </w:r>
            <w:r w:rsidR="00B264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gni professione</w:t>
            </w:r>
            <w:r w:rsidRPr="00DE69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B264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L’uscita didattica  </w:t>
            </w:r>
            <w:r w:rsidRPr="00DE69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presso l’azienda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DE69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Global Lenti</w:t>
            </w:r>
            <w:r w:rsidR="00B264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C454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ha sottolineato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l’importanza </w:t>
            </w:r>
            <w:r w:rsidRPr="00DE69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di valorizzare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DE69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le realtà produttive </w:t>
            </w:r>
            <w:r w:rsidR="00B264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 livello territoriale: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B264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DE69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laboratori Global Lenti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sfruttano infatti </w:t>
            </w:r>
            <w:r w:rsidRPr="00DE69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una tecnologia di ultima generazione,</w:t>
            </w:r>
            <w:r w:rsidR="00B264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consentendo agli </w:t>
            </w:r>
            <w:r w:rsidRPr="00DE69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studenti di conoscere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l’intero processo produttivo </w:t>
            </w:r>
            <w:r w:rsidRPr="00DE69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 un ausilio ottico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Pr="00DE69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Lo stage presso l’azienda Progetti </w:t>
            </w:r>
            <w:proofErr w:type="spellStart"/>
            <w:r w:rsidRPr="00DE69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Medical</w:t>
            </w:r>
            <w:proofErr w:type="spellEnd"/>
            <w:r w:rsidRPr="00DE69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ha rappresentato per gli studenti l’opportunità di conoscere e capire cosa è un azienda in ogni singolo aspetto, entrandone a far parte in </w:t>
            </w:r>
            <w:r w:rsidRPr="00DE69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maniera attiva. L’approccio multisettoriale ha rappresentato sicuramente l’evoluzione rispetto al concetto di azienda simulata, avvicinando così gli studenti all’idea di impresa ed aiutandoli nella comprensione e nella valorizzazione delle loro attitudini.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DE69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Il corso di approfondimento in Optometria in collaborazione con l’università degli studi di Torino ha dato la possibilità ag</w:t>
            </w:r>
            <w:r w:rsidR="00C454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li studenti di conoscere </w:t>
            </w:r>
            <w:r w:rsidRPr="00DE69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 figure professionali affini all’ottico</w:t>
            </w:r>
            <w:r w:rsidR="00C454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ed </w:t>
            </w:r>
            <w:r w:rsidRPr="00DE69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irrinunciabili nel concetto di “lavoro in equipe”</w:t>
            </w:r>
            <w:r w:rsidR="00C454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DE69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gettando le basi per un eventuale e futuro proseguimento degli studi in ambito universitario.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DE69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</w:t>
            </w:r>
            <w:r w:rsidR="00B264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’uscita didattica presso il “</w:t>
            </w:r>
            <w:proofErr w:type="spellStart"/>
            <w:r w:rsidR="00B264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Mido</w:t>
            </w:r>
            <w:proofErr w:type="spellEnd"/>
            <w:r w:rsidR="00B264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B264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Eyewear</w:t>
            </w:r>
            <w:proofErr w:type="spellEnd"/>
            <w:r w:rsidR="00B264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” </w:t>
            </w:r>
            <w:r w:rsidR="00C454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ha </w:t>
            </w:r>
            <w:r w:rsidRPr="00DE69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rappr</w:t>
            </w:r>
            <w:r w:rsidR="00C454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esentato una tappa </w:t>
            </w:r>
            <w:r w:rsidRPr="00DE69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internazionale in cui conoscere le novità in termini di design,tendenza, tecnologie e materiali</w:t>
            </w:r>
            <w:r w:rsidR="00B264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Per quanto concerne le competenze sviluppate dagli allievi, si rimanda alla scheda di valutazione allegata.</w:t>
            </w:r>
          </w:p>
          <w:p w:rsidR="00D215C7" w:rsidRPr="00537831" w:rsidRDefault="00D215C7" w:rsidP="004B1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C7" w:rsidRPr="00537831" w:rsidRDefault="00D215C7" w:rsidP="004B1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C7" w:rsidRPr="00537831" w:rsidRDefault="00D215C7" w:rsidP="004B1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C7" w:rsidRPr="00537831" w:rsidRDefault="00D215C7" w:rsidP="004B1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C7" w:rsidRPr="00537831" w:rsidRDefault="00D215C7" w:rsidP="004B1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C7" w:rsidRPr="00537831" w:rsidRDefault="00D215C7" w:rsidP="004B1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C7" w:rsidRPr="00537831" w:rsidRDefault="00D215C7" w:rsidP="004B1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80" w:rsidRPr="00537831" w:rsidTr="00DB540E">
        <w:trPr>
          <w:trHeight w:val="567"/>
        </w:trPr>
        <w:tc>
          <w:tcPr>
            <w:tcW w:w="9628" w:type="dxa"/>
            <w:gridSpan w:val="2"/>
          </w:tcPr>
          <w:p w:rsidR="001F2580" w:rsidRPr="00537831" w:rsidRDefault="001F2580" w:rsidP="004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Eventuale invio in allegato della modulistica utilizzata (es. Convenzioni tra istituzione scolastica e soggetto ospitante, patto formativo, schede di valutazione, attestato di certificazione delle competenze</w:t>
            </w:r>
            <w:r w:rsidR="00DE56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,…)</w:t>
            </w:r>
          </w:p>
        </w:tc>
      </w:tr>
    </w:tbl>
    <w:p w:rsidR="00B510AE" w:rsidRDefault="00B510AE" w:rsidP="00F657C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A758B" w:rsidRDefault="000A758B" w:rsidP="000A7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hyperlink r:id="rId7" w:history="1">
        <w:r>
          <w:rPr>
            <w:rFonts w:ascii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http://alternanza.istruzionepiemonte.it/wp-content/uploads/2016/07/Presentazione-Progetto.pdf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A758B" w:rsidRDefault="000A758B" w:rsidP="000A7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A758B" w:rsidRDefault="000A758B" w:rsidP="000A7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hyperlink r:id="rId8" w:history="1">
        <w:r>
          <w:rPr>
            <w:rFonts w:ascii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http://alternanza.istruzionepiemonte.it/wp-content/uploads/2016/07/Relazione-alternanza.pdf</w:t>
        </w:r>
      </w:hyperlink>
    </w:p>
    <w:p w:rsidR="000A758B" w:rsidRDefault="000A758B" w:rsidP="000A7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A758B" w:rsidRDefault="000A758B" w:rsidP="000A75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hyperlink r:id="rId9" w:history="1">
        <w:r>
          <w:rPr>
            <w:rFonts w:ascii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http://alternanza.istruzionepiemonte.it/video/PresentazionePROGETTOPLANAOTTICI%202_0.wmv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02857" w:rsidRPr="00537831" w:rsidRDefault="00684865" w:rsidP="00F657CE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2857" w:rsidRPr="00F657C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</w:t>
      </w:r>
    </w:p>
    <w:sectPr w:rsidR="00D02857" w:rsidRPr="00537831" w:rsidSect="00F239F7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257" w:rsidRDefault="00F30257" w:rsidP="00686114">
      <w:pPr>
        <w:spacing w:after="0" w:line="240" w:lineRule="auto"/>
      </w:pPr>
      <w:r>
        <w:separator/>
      </w:r>
    </w:p>
  </w:endnote>
  <w:endnote w:type="continuationSeparator" w:id="0">
    <w:p w:rsidR="00F30257" w:rsidRDefault="00F30257" w:rsidP="00686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257" w:rsidRDefault="00F30257" w:rsidP="00686114">
      <w:pPr>
        <w:spacing w:after="0" w:line="240" w:lineRule="auto"/>
      </w:pPr>
      <w:r>
        <w:separator/>
      </w:r>
    </w:p>
  </w:footnote>
  <w:footnote w:type="continuationSeparator" w:id="0">
    <w:p w:rsidR="00F30257" w:rsidRDefault="00F30257" w:rsidP="00686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114" w:rsidRDefault="00686114">
    <w:pPr>
      <w:pStyle w:val="Intestazione"/>
    </w:pPr>
    <w:r w:rsidRPr="00686114"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3924300" cy="895350"/>
          <wp:effectExtent l="0" t="0" r="0" b="0"/>
          <wp:wrapNone/>
          <wp:docPr id="1" name="Immagine 0" descr="pla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2430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B17A5"/>
    <w:rsid w:val="0003441B"/>
    <w:rsid w:val="0006077B"/>
    <w:rsid w:val="00064AFC"/>
    <w:rsid w:val="000A758B"/>
    <w:rsid w:val="001F2580"/>
    <w:rsid w:val="0032464A"/>
    <w:rsid w:val="00372413"/>
    <w:rsid w:val="003E3F05"/>
    <w:rsid w:val="004B17A5"/>
    <w:rsid w:val="00537831"/>
    <w:rsid w:val="00560D96"/>
    <w:rsid w:val="00583CD1"/>
    <w:rsid w:val="00623643"/>
    <w:rsid w:val="00626F61"/>
    <w:rsid w:val="00684865"/>
    <w:rsid w:val="00686114"/>
    <w:rsid w:val="007E58E8"/>
    <w:rsid w:val="0091373D"/>
    <w:rsid w:val="009D6776"/>
    <w:rsid w:val="00A576CF"/>
    <w:rsid w:val="00B11DE7"/>
    <w:rsid w:val="00B26467"/>
    <w:rsid w:val="00B510AE"/>
    <w:rsid w:val="00BC466F"/>
    <w:rsid w:val="00BF4AB1"/>
    <w:rsid w:val="00C4547B"/>
    <w:rsid w:val="00C80863"/>
    <w:rsid w:val="00D02857"/>
    <w:rsid w:val="00D215C7"/>
    <w:rsid w:val="00DB7A21"/>
    <w:rsid w:val="00DD0BC3"/>
    <w:rsid w:val="00DE567B"/>
    <w:rsid w:val="00DE69B5"/>
    <w:rsid w:val="00E66472"/>
    <w:rsid w:val="00E76A54"/>
    <w:rsid w:val="00F239F7"/>
    <w:rsid w:val="00F24BCC"/>
    <w:rsid w:val="00F30257"/>
    <w:rsid w:val="00F657CE"/>
    <w:rsid w:val="00F6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39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B1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26F61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626F61"/>
  </w:style>
  <w:style w:type="paragraph" w:customStyle="1" w:styleId="Default">
    <w:name w:val="Default"/>
    <w:rsid w:val="00626F6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861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86114"/>
  </w:style>
  <w:style w:type="paragraph" w:styleId="Pidipagina">
    <w:name w:val="footer"/>
    <w:basedOn w:val="Normale"/>
    <w:link w:val="PidipaginaCarattere"/>
    <w:uiPriority w:val="99"/>
    <w:semiHidden/>
    <w:unhideWhenUsed/>
    <w:rsid w:val="006861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861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ternanza.istruzionepiemonte.it/wp-content/uploads/2016/07/Relazione-alternanz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lternanza.istruzionepiemonte.it/wp-content/uploads/2016/07/Presentazione-Progetto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lternanza.istruzionepiemonte.it/video/PresentazionePROGETTOPLANAOTTICI%202_0.wm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Administrator</cp:lastModifiedBy>
  <cp:revision>2</cp:revision>
  <dcterms:created xsi:type="dcterms:W3CDTF">2016-11-23T07:52:00Z</dcterms:created>
  <dcterms:modified xsi:type="dcterms:W3CDTF">2016-11-23T07:52:00Z</dcterms:modified>
</cp:coreProperties>
</file>