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bookmarkStart w:id="0" w:name="_GoBack"/>
      <w:bookmarkEnd w:id="0"/>
      <w:r w:rsidRPr="00C778D0">
        <w:rPr>
          <w:rFonts w:eastAsia="Times New Roman" w:cs="Tahoma"/>
          <w:color w:val="000000"/>
          <w:szCs w:val="22"/>
          <w:lang w:eastAsia="it-IT"/>
        </w:rPr>
        <w:t xml:space="preserve">Prot.  </w:t>
      </w:r>
      <w:r w:rsidR="00E02E9D">
        <w:rPr>
          <w:rFonts w:eastAsia="Times New Roman" w:cs="Tahoma"/>
          <w:color w:val="000000"/>
          <w:szCs w:val="22"/>
          <w:lang w:eastAsia="it-IT"/>
        </w:rPr>
        <w:t>4061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/C.07.a</w:t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  <w:t>CUNEO,</w:t>
      </w:r>
      <w:r w:rsidR="00E02E9D">
        <w:rPr>
          <w:rFonts w:eastAsia="Times New Roman" w:cs="Tahoma"/>
          <w:color w:val="000000"/>
          <w:szCs w:val="22"/>
          <w:lang w:eastAsia="it-IT"/>
        </w:rPr>
        <w:t xml:space="preserve"> 8 giugno 2015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Ai Sigg. DIRIGENTI SCOLASTICI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SCUOLE SUPERIORI SECONDO GRADO  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LORO SEDI in PROVINCIA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ALBO – S E D E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Il DIRIGENTE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VISTO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  <w:t>il D.L.vo 16 aprile  1994, n. 297;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VISTA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</w:r>
      <w:smartTag w:uri="urn:schemas-microsoft-com:office:smarttags" w:element="PersonName">
        <w:smartTagPr>
          <w:attr w:name="ProductID" w:val="la Legge"/>
        </w:smartTagPr>
        <w:r w:rsidRPr="00C778D0">
          <w:rPr>
            <w:rFonts w:eastAsia="Times New Roman" w:cs="Tahoma"/>
            <w:color w:val="000000"/>
            <w:szCs w:val="22"/>
            <w:lang w:eastAsia="it-IT"/>
          </w:rPr>
          <w:t>la Legge</w:t>
        </w:r>
      </w:smartTag>
      <w:r w:rsidRPr="00C778D0">
        <w:rPr>
          <w:rFonts w:eastAsia="Times New Roman" w:cs="Tahoma"/>
          <w:color w:val="000000"/>
          <w:szCs w:val="22"/>
          <w:lang w:eastAsia="it-IT"/>
        </w:rPr>
        <w:t xml:space="preserve">  n. 662 del 23 dicembre 1996;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ab/>
      </w:r>
      <w:r w:rsidRPr="00C778D0">
        <w:rPr>
          <w:rFonts w:eastAsia="Times New Roman" w:cs="Tahoma"/>
          <w:color w:val="000000"/>
          <w:szCs w:val="22"/>
          <w:lang w:eastAsia="it-IT"/>
        </w:rPr>
        <w:t>l’O.M. n. 446 del 22 luglio 1997;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i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 </w:t>
      </w:r>
      <w:r w:rsidRPr="00C778D0">
        <w:rPr>
          <w:rFonts w:eastAsia="Times New Roman" w:cs="Tahoma"/>
          <w:color w:val="000000"/>
          <w:szCs w:val="22"/>
          <w:lang w:eastAsia="it-IT"/>
        </w:rPr>
        <w:t>il C.C.N.L. del comparto scuola sottoscritto il 29 novembre 2007</w:t>
      </w:r>
      <w:r w:rsidRPr="00C778D0">
        <w:rPr>
          <w:rFonts w:eastAsia="Times New Roman" w:cs="Tahoma"/>
          <w:i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l’art. 73 della legge n.133  del 6 agosto 2008;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VISTE 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le  domande del personale docente della Scuola Secondaria di II grado a tempo indeterminato, interessato alla trasformazione del rapporto di lavoro da tempo pieno a tempo parziale, a decorrere dall’anno scolastico </w:t>
      </w:r>
      <w:r>
        <w:rPr>
          <w:rFonts w:eastAsia="Times New Roman" w:cs="Tahoma"/>
          <w:color w:val="000000"/>
          <w:szCs w:val="22"/>
          <w:lang w:eastAsia="it-IT"/>
        </w:rPr>
        <w:t>2015/16;</w:t>
      </w:r>
    </w:p>
    <w:p w:rsidR="0010229E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VISTA  </w:t>
      </w:r>
      <w:r w:rsidRPr="00C778D0">
        <w:rPr>
          <w:rFonts w:eastAsia="Times New Roman" w:cs="Tahoma"/>
          <w:color w:val="000000"/>
          <w:szCs w:val="22"/>
          <w:lang w:eastAsia="it-IT"/>
        </w:rPr>
        <w:t>la dotazione organica della scuola secondaria di II grado per l’anno scolastico 201</w:t>
      </w:r>
      <w:r>
        <w:rPr>
          <w:rFonts w:eastAsia="Times New Roman" w:cs="Tahoma"/>
          <w:color w:val="000000"/>
          <w:szCs w:val="22"/>
          <w:lang w:eastAsia="it-IT"/>
        </w:rPr>
        <w:t>5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e rilevato che alcune classi di concorso risultano in esubero;  </w:t>
      </w:r>
    </w:p>
    <w:p w:rsidR="00F438C7" w:rsidRDefault="00D66D3F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D66D3F">
        <w:rPr>
          <w:rFonts w:eastAsia="Times New Roman" w:cs="Tahoma"/>
          <w:color w:val="000000"/>
          <w:szCs w:val="22"/>
          <w:lang w:eastAsia="it-IT"/>
        </w:rPr>
        <w:t>l’art. 2 del  C.C.D.R. del 21.7.2014 sugli utilizzi e assegnazioni provvisorie</w:t>
      </w:r>
      <w:r w:rsidR="00F438C7">
        <w:rPr>
          <w:rFonts w:eastAsia="Times New Roman" w:cs="Tahoma"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</w:t>
      </w:r>
    </w:p>
    <w:p w:rsidR="0010229E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                                                             P U B B L I C A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L’elenco, compilato ai sensi dell’art.5 dell’O.M. n.446/97, del personale docente di scuola secondaria di II grado a tempo indeterminato che ha chiesto, per l’anno scolastico 201</w:t>
      </w:r>
      <w:r>
        <w:rPr>
          <w:rFonts w:eastAsia="Times New Roman" w:cs="Tahoma"/>
          <w:color w:val="000000"/>
          <w:szCs w:val="22"/>
          <w:lang w:eastAsia="it-IT"/>
        </w:rPr>
        <w:t>5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la trasformazione del rapporto di lavoro da tempo pieno a tempo parziale.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56"/>
        <w:gridCol w:w="1404"/>
        <w:gridCol w:w="1560"/>
        <w:gridCol w:w="1164"/>
      </w:tblGrid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964C77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</w:t>
            </w:r>
            <w:r w:rsidR="0010229E"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OGNOME E NOME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DATA NASCITA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PROV.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Cl. Conc.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NOTE</w:t>
            </w: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A36066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MONACO MA</w:t>
            </w:r>
            <w:r w:rsidR="0010229E"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URA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23/06/1964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MILANO MARIELLA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03/07/1956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A025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3E0153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ARUNDO CLAUDI</w:t>
            </w:r>
            <w:r w:rsidR="003E0153">
              <w:rPr>
                <w:rFonts w:eastAsia="Times New Roman" w:cs="Tahoma"/>
                <w:color w:val="000000"/>
                <w:szCs w:val="22"/>
                <w:lang w:eastAsia="it-IT"/>
              </w:rPr>
              <w:t>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13/10/1957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A029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NAPOLI IGOR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23/06/1957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A029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BONGIOVANNI DARIO MATTEO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16/09/1958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A034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FIORITO PIERALDO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08/02/1957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A037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BOSSIO MARILENA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17/04/1957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A048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CARRINO STEFANIA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21/10/1977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A04</w:t>
            </w: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BETASSA DANIELA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23/06/1975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A049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BENNI NADIA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06/02/1956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GE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CANEPA ROSALBA MARISA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07/08/1953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GE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CRAVERO LIDIA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03/08/1951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MORI CHIARA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11/09/1974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VR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lastRenderedPageBreak/>
              <w:t>DELSIGNORE ANGELA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12/02/1965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A052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VIOLA GABRIELE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16/03/1955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A058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BATTISTI BARBARA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24/06/1965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A060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RUBERTO FRANCO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19/07/1956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A072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D’ANIELLO PATRIZIA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26/04/1966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NA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A076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BRUNO ROSANNA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07/06/1963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A246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AIMASSI GABRIELLA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03/02/1968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CHIOLA ANNAMARIA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08/08/1965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AT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SCERBO ROSETTA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22/06/1963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CZ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PIOVANO GIULIANA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30/03/1953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GHIO FULVIA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04/11/1957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UCCELLA CLAUDIA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22/06/1965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NA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MUSSO DOMENICO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13/05/1977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AD03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LUCIANO PAOLO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19/06/1973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AD03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ARLORIO FRANCA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19/08/1968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C240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GIRAUDO PAOLA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20/11/1967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C290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CALANDRI FRANCESCA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15/12/1959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color w:val="000000"/>
                <w:szCs w:val="22"/>
                <w:lang w:eastAsia="it-IT"/>
              </w:rPr>
              <w:t>RELIGIONE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</w:tbl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L’accoglimento delle richieste del precitato personale docente da parte delle SS.LL. rientra nel contingente massimo provinciale di posti da destinare alla trasformazione di rapporti di lavoro da tempo pieno a tempo parziale e tiene conto dell’esubero di alcune classi di concorso.</w:t>
      </w: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Le SS.LL. possono procedere alla stipula dei contratti (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>nuovi part-time)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inviando a questo ufficio solamente una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comunicazione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relativa all’avvenuta stipula, tramite posta elettronica ai seguenti indirizzi mail:</w:t>
      </w: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3B7C53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9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irma.rosso.cn@istruzione.it</w:t>
        </w:r>
      </w:hyperlink>
    </w:p>
    <w:p w:rsidR="0010229E" w:rsidRDefault="003B7C53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0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ida.noero.cn@istruzione.it</w:t>
        </w:r>
      </w:hyperlink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Default="003B7C53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1" w:history="1">
        <w:r w:rsidR="0010229E" w:rsidRPr="00F42DD7">
          <w:rPr>
            <w:rStyle w:val="Collegamentoipertestuale"/>
            <w:rFonts w:eastAsia="Times New Roman" w:cs="Tahoma"/>
            <w:szCs w:val="22"/>
            <w:lang w:eastAsia="it-IT"/>
          </w:rPr>
          <w:t>gianmario.zappino@istruzione.it</w:t>
        </w:r>
      </w:hyperlink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(I contratti dovranno essere trattenuti agli atti dell’istituzione scolastica)</w:t>
      </w:r>
    </w:p>
    <w:p w:rsidR="0010229E" w:rsidRDefault="0010229E" w:rsidP="0010229E">
      <w:pPr>
        <w:ind w:left="2880"/>
        <w:jc w:val="center"/>
        <w:rPr>
          <w:rFonts w:cs="Tahoma"/>
          <w:szCs w:val="22"/>
        </w:rPr>
      </w:pP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IL DIRIGENTE</w:t>
      </w: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10229E" w:rsidRPr="00A900BB" w:rsidRDefault="0010229E" w:rsidP="0010229E">
      <w:pPr>
        <w:ind w:left="2880"/>
        <w:jc w:val="center"/>
        <w:rPr>
          <w:rFonts w:cs="Times New Roman"/>
          <w:szCs w:val="22"/>
        </w:rPr>
      </w:pPr>
      <w:r w:rsidRPr="00A900BB">
        <w:rPr>
          <w:szCs w:val="22"/>
        </w:rPr>
        <w:t>Firma autografa sostituita a mezzo stampa ai sensi</w:t>
      </w:r>
    </w:p>
    <w:p w:rsidR="0010229E" w:rsidRDefault="0010229E" w:rsidP="0010229E">
      <w:pPr>
        <w:ind w:left="2880"/>
        <w:jc w:val="center"/>
      </w:pPr>
      <w:r w:rsidRPr="00A900BB">
        <w:rPr>
          <w:szCs w:val="22"/>
        </w:rPr>
        <w:t xml:space="preserve"> dell’art. 3, comma 2 del decreto legislativo n. 39/1993</w:t>
      </w:r>
    </w:p>
    <w:p w:rsidR="0022691B" w:rsidRDefault="0022691B" w:rsidP="00A900BB">
      <w:pPr>
        <w:jc w:val="center"/>
        <w:rPr>
          <w:rFonts w:cs="Tahoma"/>
          <w:b/>
          <w:szCs w:val="22"/>
        </w:rPr>
      </w:pPr>
    </w:p>
    <w:sectPr w:rsidR="0022691B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3" w:rsidRDefault="003B7C53" w:rsidP="00735857">
      <w:pPr>
        <w:spacing w:after="0" w:line="240" w:lineRule="auto"/>
      </w:pPr>
      <w:r>
        <w:separator/>
      </w:r>
    </w:p>
  </w:endnote>
  <w:endnote w:type="continuationSeparator" w:id="0">
    <w:p w:rsidR="003B7C53" w:rsidRDefault="003B7C5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A4B145" wp14:editId="58318758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28575</wp:posOffset>
                  </wp:positionV>
                  <wp:extent cx="6100997" cy="103822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tel: 0171318531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2.25pt;width:480.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A365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F222EA8" wp14:editId="5D64CE4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3" w:rsidRDefault="003B7C53" w:rsidP="00735857">
      <w:pPr>
        <w:spacing w:after="0" w:line="240" w:lineRule="auto"/>
      </w:pPr>
      <w:r>
        <w:separator/>
      </w:r>
    </w:p>
  </w:footnote>
  <w:footnote w:type="continuationSeparator" w:id="0">
    <w:p w:rsidR="003B7C53" w:rsidRDefault="003B7C5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72C675" wp14:editId="2C347D1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AF246E" wp14:editId="7E158AB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769686" wp14:editId="2F794DA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F496AC0" wp14:editId="3E91517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7EF3D09" wp14:editId="6005774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BEE0E6" wp14:editId="51C6B1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20ABB"/>
    <w:rsid w:val="00026754"/>
    <w:rsid w:val="00026DD8"/>
    <w:rsid w:val="00060939"/>
    <w:rsid w:val="000634C3"/>
    <w:rsid w:val="0008344D"/>
    <w:rsid w:val="000D0E61"/>
    <w:rsid w:val="0010229E"/>
    <w:rsid w:val="00104C46"/>
    <w:rsid w:val="00105DDA"/>
    <w:rsid w:val="0011154D"/>
    <w:rsid w:val="001246E4"/>
    <w:rsid w:val="00132C64"/>
    <w:rsid w:val="00156550"/>
    <w:rsid w:val="00163DE9"/>
    <w:rsid w:val="00171593"/>
    <w:rsid w:val="00171C98"/>
    <w:rsid w:val="00176BD8"/>
    <w:rsid w:val="001C36C6"/>
    <w:rsid w:val="001F07E8"/>
    <w:rsid w:val="001F0B06"/>
    <w:rsid w:val="00221772"/>
    <w:rsid w:val="002234E0"/>
    <w:rsid w:val="0022691B"/>
    <w:rsid w:val="002271E0"/>
    <w:rsid w:val="0023363A"/>
    <w:rsid w:val="002460B0"/>
    <w:rsid w:val="00247A7F"/>
    <w:rsid w:val="00292449"/>
    <w:rsid w:val="002B72D4"/>
    <w:rsid w:val="00342B9D"/>
    <w:rsid w:val="00344177"/>
    <w:rsid w:val="00345336"/>
    <w:rsid w:val="00362060"/>
    <w:rsid w:val="0036502F"/>
    <w:rsid w:val="003B07E1"/>
    <w:rsid w:val="003B7C53"/>
    <w:rsid w:val="003E0153"/>
    <w:rsid w:val="003F03F5"/>
    <w:rsid w:val="00401A01"/>
    <w:rsid w:val="004237FD"/>
    <w:rsid w:val="00425ED9"/>
    <w:rsid w:val="004873EF"/>
    <w:rsid w:val="004A065E"/>
    <w:rsid w:val="004A5D7A"/>
    <w:rsid w:val="004C72D7"/>
    <w:rsid w:val="004D6902"/>
    <w:rsid w:val="004E032D"/>
    <w:rsid w:val="0050056C"/>
    <w:rsid w:val="00513C30"/>
    <w:rsid w:val="0054689F"/>
    <w:rsid w:val="0055432D"/>
    <w:rsid w:val="00556998"/>
    <w:rsid w:val="00561102"/>
    <w:rsid w:val="00594191"/>
    <w:rsid w:val="005A1854"/>
    <w:rsid w:val="005A1974"/>
    <w:rsid w:val="005A4859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4B65"/>
    <w:rsid w:val="00913934"/>
    <w:rsid w:val="00917BFF"/>
    <w:rsid w:val="00920922"/>
    <w:rsid w:val="00930855"/>
    <w:rsid w:val="00957E18"/>
    <w:rsid w:val="00964C77"/>
    <w:rsid w:val="00982B8F"/>
    <w:rsid w:val="00984E26"/>
    <w:rsid w:val="009A365A"/>
    <w:rsid w:val="00A05E12"/>
    <w:rsid w:val="00A20850"/>
    <w:rsid w:val="00A36066"/>
    <w:rsid w:val="00A53694"/>
    <w:rsid w:val="00A63ADA"/>
    <w:rsid w:val="00A82B7B"/>
    <w:rsid w:val="00A900BB"/>
    <w:rsid w:val="00A93438"/>
    <w:rsid w:val="00AD516B"/>
    <w:rsid w:val="00AF4499"/>
    <w:rsid w:val="00AF6D3E"/>
    <w:rsid w:val="00B442B8"/>
    <w:rsid w:val="00B9467A"/>
    <w:rsid w:val="00BC48AB"/>
    <w:rsid w:val="00C13338"/>
    <w:rsid w:val="00C42C1D"/>
    <w:rsid w:val="00C443DF"/>
    <w:rsid w:val="00C94F10"/>
    <w:rsid w:val="00CB447C"/>
    <w:rsid w:val="00CC364F"/>
    <w:rsid w:val="00CD146C"/>
    <w:rsid w:val="00CD7B9F"/>
    <w:rsid w:val="00CE7F60"/>
    <w:rsid w:val="00D0707B"/>
    <w:rsid w:val="00D230BD"/>
    <w:rsid w:val="00D402CD"/>
    <w:rsid w:val="00D66D3F"/>
    <w:rsid w:val="00D87D0A"/>
    <w:rsid w:val="00DC5B6B"/>
    <w:rsid w:val="00DF38D4"/>
    <w:rsid w:val="00E02E9D"/>
    <w:rsid w:val="00E20548"/>
    <w:rsid w:val="00E626C5"/>
    <w:rsid w:val="00E7598E"/>
    <w:rsid w:val="00E8176E"/>
    <w:rsid w:val="00EA2144"/>
    <w:rsid w:val="00EB2FA3"/>
    <w:rsid w:val="00EB552B"/>
    <w:rsid w:val="00F06B1B"/>
    <w:rsid w:val="00F24949"/>
    <w:rsid w:val="00F438C7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anmario.zappino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9CA7-9FEF-4847-96FB-2DE04FD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2015-06-08T11:23:00Z</cp:lastPrinted>
  <dcterms:created xsi:type="dcterms:W3CDTF">2015-06-09T08:31:00Z</dcterms:created>
  <dcterms:modified xsi:type="dcterms:W3CDTF">2015-06-09T08:31:00Z</dcterms:modified>
</cp:coreProperties>
</file>