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9136F0">
      <w:pPr>
        <w:pStyle w:val="Destinatari"/>
      </w:pPr>
      <w:proofErr w:type="spellStart"/>
      <w:r>
        <w:t>Prot</w:t>
      </w:r>
      <w:proofErr w:type="spellEnd"/>
      <w:r>
        <w:t>.</w:t>
      </w:r>
      <w:r>
        <w:tab/>
      </w:r>
      <w:r w:rsidR="001D3B07">
        <w:t>7575</w:t>
      </w:r>
      <w:r w:rsidR="001D3B07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 </w:t>
      </w:r>
      <w:r w:rsidR="00773D87">
        <w:t>27.10.2015</w:t>
      </w:r>
    </w:p>
    <w:p w:rsidR="0007536D" w:rsidRDefault="00C85CA4" w:rsidP="00C85CA4">
      <w:pPr>
        <w:tabs>
          <w:tab w:val="left" w:pos="2700"/>
        </w:tabs>
        <w:spacing w:after="0" w:line="240" w:lineRule="auto"/>
        <w:jc w:val="right"/>
      </w:pPr>
      <w:r w:rsidRPr="00F8445B">
        <w:t xml:space="preserve">         Ai Dirigenti </w:t>
      </w:r>
    </w:p>
    <w:p w:rsidR="0007536D" w:rsidRDefault="0007536D" w:rsidP="00C85CA4">
      <w:pPr>
        <w:tabs>
          <w:tab w:val="left" w:pos="2700"/>
        </w:tabs>
        <w:spacing w:after="0" w:line="240" w:lineRule="auto"/>
        <w:jc w:val="right"/>
      </w:pPr>
      <w:r>
        <w:t xml:space="preserve">delle istituzioni scolastiche </w:t>
      </w:r>
    </w:p>
    <w:p w:rsidR="00C85CA4" w:rsidRPr="00F8445B" w:rsidRDefault="0007536D" w:rsidP="00C85CA4">
      <w:pPr>
        <w:tabs>
          <w:tab w:val="left" w:pos="2700"/>
        </w:tabs>
        <w:spacing w:after="0" w:line="240" w:lineRule="auto"/>
        <w:jc w:val="right"/>
      </w:pPr>
      <w:r>
        <w:t>della</w:t>
      </w:r>
      <w:r w:rsidR="00C85CA4" w:rsidRPr="00F8445B">
        <w:t xml:space="preserve"> Provincia</w:t>
      </w:r>
      <w:r>
        <w:t xml:space="preserve"> di Cuneo</w:t>
      </w:r>
    </w:p>
    <w:p w:rsidR="00C85CA4" w:rsidRPr="00F8445B" w:rsidRDefault="00C85CA4" w:rsidP="00C85CA4">
      <w:pPr>
        <w:tabs>
          <w:tab w:val="left" w:pos="2700"/>
        </w:tabs>
        <w:spacing w:after="0" w:line="240" w:lineRule="auto"/>
        <w:jc w:val="right"/>
      </w:pPr>
    </w:p>
    <w:p w:rsidR="003F6E6D" w:rsidRDefault="00C85CA4" w:rsidP="00C85CA4">
      <w:pPr>
        <w:spacing w:after="0" w:line="240" w:lineRule="auto"/>
        <w:jc w:val="right"/>
      </w:pPr>
      <w:r w:rsidRPr="00F8445B">
        <w:t xml:space="preserve">p.c. Alle OO.SS. </w:t>
      </w:r>
      <w:r w:rsidR="003F6E6D">
        <w:t>del Comparto Scuola</w:t>
      </w:r>
    </w:p>
    <w:p w:rsidR="00C85CA4" w:rsidRPr="00F8445B" w:rsidRDefault="003F6E6D" w:rsidP="00C85CA4">
      <w:pPr>
        <w:spacing w:after="0" w:line="240" w:lineRule="auto"/>
        <w:jc w:val="right"/>
      </w:pPr>
      <w:r>
        <w:t>della Provincia</w:t>
      </w:r>
      <w:r w:rsidR="00C85CA4" w:rsidRPr="00F8445B">
        <w:t xml:space="preserve"> </w:t>
      </w:r>
    </w:p>
    <w:p w:rsidR="00C85CA4" w:rsidRPr="00F8445B" w:rsidRDefault="00C85CA4" w:rsidP="00C85CA4">
      <w:pPr>
        <w:spacing w:after="0" w:line="240" w:lineRule="auto"/>
        <w:jc w:val="right"/>
      </w:pPr>
    </w:p>
    <w:p w:rsidR="00C85CA4" w:rsidRPr="00F8445B" w:rsidRDefault="00C85CA4" w:rsidP="00C85CA4">
      <w:pPr>
        <w:spacing w:after="0" w:line="240" w:lineRule="auto"/>
        <w:ind w:left="4956"/>
        <w:jc w:val="right"/>
      </w:pPr>
      <w:r>
        <w:t xml:space="preserve">              </w:t>
      </w:r>
      <w:r w:rsidRPr="00F8445B">
        <w:t xml:space="preserve">All’U.R.P. e ALL’ALBO     </w:t>
      </w:r>
    </w:p>
    <w:p w:rsidR="00C85CA4" w:rsidRPr="00F8445B" w:rsidRDefault="00C85CA4" w:rsidP="00C85CA4">
      <w:pPr>
        <w:spacing w:after="0" w:line="240" w:lineRule="auto"/>
        <w:ind w:left="4956"/>
        <w:jc w:val="right"/>
      </w:pPr>
    </w:p>
    <w:p w:rsidR="009136F0" w:rsidRDefault="009136F0" w:rsidP="00C85CA4">
      <w:pPr>
        <w:spacing w:after="0" w:line="240" w:lineRule="auto"/>
        <w:jc w:val="right"/>
        <w:rPr>
          <w:b/>
        </w:rPr>
      </w:pPr>
    </w:p>
    <w:p w:rsidR="007C7D62" w:rsidRDefault="007C7D62" w:rsidP="002A69CB">
      <w:pPr>
        <w:pStyle w:val="Titolo1"/>
        <w:keepNext/>
        <w:numPr>
          <w:ilvl w:val="8"/>
          <w:numId w:val="6"/>
        </w:numPr>
        <w:tabs>
          <w:tab w:val="clear" w:pos="0"/>
          <w:tab w:val="left" w:pos="708"/>
        </w:tabs>
        <w:suppressAutoHyphens/>
        <w:overflowPunct w:val="0"/>
        <w:autoSpaceDE w:val="0"/>
        <w:spacing w:before="0" w:after="0" w:line="240" w:lineRule="auto"/>
        <w:jc w:val="both"/>
        <w:rPr>
          <w:b/>
          <w:sz w:val="22"/>
          <w:szCs w:val="22"/>
        </w:rPr>
      </w:pPr>
    </w:p>
    <w:p w:rsidR="006F3279" w:rsidRDefault="009136F0" w:rsidP="002A69CB">
      <w:pPr>
        <w:pStyle w:val="Titolo1"/>
        <w:keepNext/>
        <w:numPr>
          <w:ilvl w:val="8"/>
          <w:numId w:val="6"/>
        </w:numPr>
        <w:tabs>
          <w:tab w:val="clear" w:pos="0"/>
          <w:tab w:val="left" w:pos="708"/>
        </w:tabs>
        <w:suppressAutoHyphens/>
        <w:overflowPunct w:val="0"/>
        <w:autoSpaceDE w:val="0"/>
        <w:spacing w:before="0" w:after="0" w:line="240" w:lineRule="auto"/>
        <w:jc w:val="both"/>
        <w:rPr>
          <w:b/>
          <w:sz w:val="22"/>
          <w:szCs w:val="22"/>
        </w:rPr>
      </w:pPr>
      <w:r w:rsidRPr="001916F7">
        <w:rPr>
          <w:b/>
          <w:sz w:val="22"/>
          <w:szCs w:val="22"/>
        </w:rPr>
        <w:t>Oggetto</w:t>
      </w:r>
      <w:r w:rsidR="001916F7" w:rsidRPr="00B62727">
        <w:rPr>
          <w:b/>
          <w:sz w:val="22"/>
          <w:szCs w:val="22"/>
        </w:rPr>
        <w:t xml:space="preserve">: </w:t>
      </w:r>
      <w:r w:rsidR="00F47971">
        <w:rPr>
          <w:b/>
          <w:sz w:val="22"/>
          <w:szCs w:val="22"/>
        </w:rPr>
        <w:t>incontri di formazione e gruppi</w:t>
      </w:r>
      <w:r w:rsidR="00B62727" w:rsidRPr="00B62727">
        <w:rPr>
          <w:b/>
          <w:sz w:val="22"/>
          <w:szCs w:val="22"/>
        </w:rPr>
        <w:t xml:space="preserve"> di </w:t>
      </w:r>
      <w:r w:rsidR="00B62727">
        <w:rPr>
          <w:b/>
          <w:sz w:val="22"/>
          <w:szCs w:val="22"/>
        </w:rPr>
        <w:t>lavoro in materia stipendiale e pensionistica.</w:t>
      </w:r>
    </w:p>
    <w:p w:rsidR="007C7D62" w:rsidRDefault="007C7D62" w:rsidP="00B62727"/>
    <w:p w:rsidR="00B62727" w:rsidRPr="007C7D62" w:rsidRDefault="0007536D" w:rsidP="007C7D62">
      <w:pPr>
        <w:rPr>
          <w:i/>
        </w:rPr>
      </w:pPr>
      <w:r>
        <w:t>Il comma 72 dell’art. 1 della legge 107/2015 prevede ch</w:t>
      </w:r>
      <w:r w:rsidR="007C7D62">
        <w:t>e: “</w:t>
      </w:r>
      <w:r w:rsidR="007C7D62" w:rsidRPr="007C7D62">
        <w:rPr>
          <w:i/>
        </w:rPr>
        <w:t xml:space="preserve">Al fine di  razionalizzare  gli  adempimenti  amministrativi  a carico  delle  istituzioni  scolastiche,  l'istruttoria  sugli   atti relativi a cessazioni dal servizio, pratiche in materia di contributi e pensioni, progressioni e ricostruzioni di carriera, trattamento  di fine rapporto del personale della  scuola,  </w:t>
      </w:r>
      <w:proofErr w:type="spellStart"/>
      <w:r w:rsidR="007C7D62" w:rsidRPr="007C7D62">
        <w:rPr>
          <w:i/>
        </w:rPr>
        <w:t>nonche</w:t>
      </w:r>
      <w:proofErr w:type="spellEnd"/>
      <w:r w:rsidR="007C7D62" w:rsidRPr="007C7D62">
        <w:rPr>
          <w:i/>
        </w:rPr>
        <w:t xml:space="preserve">'  sugli  ulteriori atti  non  strettamente  connessi   alla   gestione   della   singola istituzione scolastica, </w:t>
      </w:r>
      <w:proofErr w:type="spellStart"/>
      <w:r w:rsidR="007C7D62" w:rsidRPr="007C7D62">
        <w:rPr>
          <w:i/>
        </w:rPr>
        <w:t>puo'</w:t>
      </w:r>
      <w:proofErr w:type="spellEnd"/>
      <w:r w:rsidR="007C7D62" w:rsidRPr="007C7D62">
        <w:rPr>
          <w:i/>
        </w:rPr>
        <w:t xml:space="preserve"> essere svolta dalla rete  di  scuole  in base a specifici accordi.</w:t>
      </w:r>
      <w:r w:rsidR="007C7D62">
        <w:rPr>
          <w:i/>
        </w:rPr>
        <w:t>”</w:t>
      </w:r>
    </w:p>
    <w:p w:rsidR="0007536D" w:rsidRDefault="0007536D" w:rsidP="00B62727">
      <w:r>
        <w:t>L’Ufficio dell’Ambito Territoriale di Cuneo nell’ottica della diffusione del patrimonio di conoscenza e competenza sedimentato in questi anni intende</w:t>
      </w:r>
      <w:r w:rsidR="00035A0F">
        <w:t xml:space="preserve"> avviare</w:t>
      </w:r>
      <w:r>
        <w:t xml:space="preserve"> un percorso di formazione pratica sulle ricostruzioni di carriera e sulle pensioni.</w:t>
      </w:r>
    </w:p>
    <w:p w:rsidR="0007536D" w:rsidRDefault="00035A0F" w:rsidP="00B62727">
      <w:r>
        <w:t>Tale percorso è finalizzato a</w:t>
      </w:r>
      <w:r w:rsidR="0007536D">
        <w:t xml:space="preserve"> rafforzare la collaborazione con il personale delle segreterie scolastiche allo scopo di costituire un gruppo di lavoro.</w:t>
      </w:r>
    </w:p>
    <w:p w:rsidR="0007536D" w:rsidRDefault="00503E09" w:rsidP="00B62727">
      <w:r>
        <w:t xml:space="preserve">L’iniziativa è </w:t>
      </w:r>
      <w:r w:rsidR="007802DD">
        <w:t>motivata da un lato dall’esigenza di fornire alle scuole la formazione in materia di progressioni</w:t>
      </w:r>
      <w:r w:rsidR="00A21206">
        <w:t>,</w:t>
      </w:r>
      <w:r w:rsidR="007802DD">
        <w:t xml:space="preserve"> ricostruzioni di carriera, pensioni e trattament</w:t>
      </w:r>
      <w:r w:rsidR="00A43317">
        <w:t>i</w:t>
      </w:r>
      <w:r w:rsidR="007802DD">
        <w:t xml:space="preserve"> di fine rapporto,  che potrebbe risultare indispensabile qualora le relative competenze fossero in futuro devolute a reti di </w:t>
      </w:r>
      <w:r w:rsidR="0007536D">
        <w:t xml:space="preserve">scuole, così come previsto dal richiamato </w:t>
      </w:r>
      <w:r w:rsidR="007802DD">
        <w:t xml:space="preserve">art. 1, comma 72, della legge 13 luglio 2015, n. 107, </w:t>
      </w:r>
      <w:r w:rsidR="007C7D62">
        <w:t>e dall’altro lato permette di ottimizzare l’organizzazione interna dell’Ufficio.</w:t>
      </w:r>
    </w:p>
    <w:p w:rsidR="00C144EE" w:rsidRDefault="008525ED" w:rsidP="00B62727">
      <w:r>
        <w:t>Il percorso sarà costituito da</w:t>
      </w:r>
      <w:r w:rsidR="0007536D">
        <w:t xml:space="preserve"> alcuni </w:t>
      </w:r>
      <w:r>
        <w:t>incontri di</w:t>
      </w:r>
      <w:r w:rsidR="007802DD">
        <w:t xml:space="preserve"> formazione</w:t>
      </w:r>
      <w:r w:rsidRPr="008525ED">
        <w:t xml:space="preserve"> </w:t>
      </w:r>
      <w:r>
        <w:t>teorici</w:t>
      </w:r>
      <w:r w:rsidR="007802DD">
        <w:t xml:space="preserve">, </w:t>
      </w:r>
      <w:r>
        <w:t xml:space="preserve">seguiti da giornate di formazione pratica, effettuata </w:t>
      </w:r>
      <w:r w:rsidR="005C30C8">
        <w:t>sulle pratiche in carico a questo Ufficio</w:t>
      </w:r>
      <w:r>
        <w:t>.</w:t>
      </w:r>
    </w:p>
    <w:p w:rsidR="00A43317" w:rsidRDefault="008525ED" w:rsidP="00B62727">
      <w:r>
        <w:t>Gli incontri avranno cadenza settimanale</w:t>
      </w:r>
      <w:r w:rsidR="001F19F6">
        <w:t xml:space="preserve"> e si svolgeranno presumibilmente dal</w:t>
      </w:r>
      <w:r w:rsidR="0007536D">
        <w:t xml:space="preserve"> </w:t>
      </w:r>
      <w:r w:rsidR="005C30C8">
        <w:t>15 novembre 2015 al 30 giugno 2016</w:t>
      </w:r>
      <w:r w:rsidR="001F19F6">
        <w:t>.</w:t>
      </w:r>
    </w:p>
    <w:p w:rsidR="008525ED" w:rsidRDefault="001F19F6" w:rsidP="00B62727">
      <w:r>
        <w:lastRenderedPageBreak/>
        <w:t>Per motivi organizzativi e di ottimizzazione delle risorse umane</w:t>
      </w:r>
      <w:r w:rsidR="00A21206">
        <w:t xml:space="preserve">, </w:t>
      </w:r>
      <w:r w:rsidR="001E49E1">
        <w:t>i D.S.G.A. e gli Assistenti amministrativi che intendono</w:t>
      </w:r>
      <w:r w:rsidR="00A21206">
        <w:t xml:space="preserve"> aderire dev</w:t>
      </w:r>
      <w:r w:rsidR="001E49E1">
        <w:t>ono</w:t>
      </w:r>
      <w:r w:rsidR="00A21206">
        <w:t xml:space="preserve"> garantire la presenza </w:t>
      </w:r>
      <w:r w:rsidR="001E49E1">
        <w:t xml:space="preserve">nel periodo </w:t>
      </w:r>
      <w:r w:rsidR="0007536D">
        <w:t>per almeno 6</w:t>
      </w:r>
      <w:r w:rsidR="00A21206">
        <w:t xml:space="preserve"> ore alla settimana.</w:t>
      </w:r>
    </w:p>
    <w:p w:rsidR="001E49E1" w:rsidRDefault="0007536D" w:rsidP="00B62727">
      <w:r>
        <w:t>Le adesioni pot</w:t>
      </w:r>
      <w:r w:rsidR="001E49E1">
        <w:t>ranno pervenire all’indirizzo di posta elettronica in calce entro il</w:t>
      </w:r>
      <w:r w:rsidR="007C7D62">
        <w:t xml:space="preserve"> </w:t>
      </w:r>
      <w:r w:rsidR="00035A0F">
        <w:t>6</w:t>
      </w:r>
      <w:r w:rsidR="007C7D62">
        <w:t xml:space="preserve"> </w:t>
      </w:r>
      <w:r w:rsidR="00035A0F">
        <w:t>novembre</w:t>
      </w:r>
      <w:r w:rsidR="007C7D62">
        <w:t xml:space="preserve"> 2015</w:t>
      </w:r>
      <w:r w:rsidR="001E49E1">
        <w:t xml:space="preserve">, </w:t>
      </w:r>
      <w:r w:rsidR="001E49E1" w:rsidRPr="00A43317">
        <w:rPr>
          <w:u w:val="single"/>
        </w:rPr>
        <w:t>muniti del parere favorevole del Dirigente scolastico</w:t>
      </w:r>
      <w:r w:rsidR="001E49E1">
        <w:t>.</w:t>
      </w:r>
    </w:p>
    <w:p w:rsidR="006E35AD" w:rsidRPr="0007536D" w:rsidRDefault="00020ABB" w:rsidP="0050056C">
      <w:pPr>
        <w:pStyle w:val="Firmato"/>
        <w:rPr>
          <w:rFonts w:eastAsiaTheme="minorEastAsia" w:cstheme="minorBidi"/>
          <w:color w:val="auto"/>
        </w:rPr>
      </w:pPr>
      <w:r w:rsidRPr="0007536D">
        <w:rPr>
          <w:rFonts w:eastAsiaTheme="minorEastAsia" w:cstheme="minorBidi"/>
          <w:color w:val="auto"/>
          <w:szCs w:val="20"/>
        </w:rPr>
        <w:t xml:space="preserve">IL </w:t>
      </w:r>
      <w:r w:rsidR="004A5D7A" w:rsidRPr="0007536D">
        <w:rPr>
          <w:rFonts w:eastAsiaTheme="minorEastAsia" w:cstheme="minorBidi"/>
          <w:color w:val="auto"/>
          <w:szCs w:val="20"/>
        </w:rPr>
        <w:t>DIRIGENTE</w:t>
      </w:r>
      <w:r w:rsidRPr="0007536D">
        <w:rPr>
          <w:rFonts w:eastAsiaTheme="minorEastAsia" w:cstheme="minorBidi"/>
          <w:color w:val="auto"/>
          <w:szCs w:val="20"/>
        </w:rPr>
        <w:br/>
      </w:r>
      <w:r w:rsidR="001F07E8" w:rsidRPr="0007536D">
        <w:rPr>
          <w:rFonts w:eastAsiaTheme="minorEastAsia" w:cstheme="minorBidi"/>
          <w:color w:val="auto"/>
        </w:rPr>
        <w:t>Stefano Suraniti</w:t>
      </w:r>
    </w:p>
    <w:p w:rsidR="00917BFF" w:rsidRPr="0007536D" w:rsidRDefault="00917BFF" w:rsidP="0050056C">
      <w:pPr>
        <w:pStyle w:val="Firmato"/>
      </w:pPr>
      <w:r w:rsidRPr="0007536D">
        <w:rPr>
          <w:rFonts w:eastAsiaTheme="minorEastAsia" w:cstheme="minorBidi"/>
          <w:color w:val="auto"/>
        </w:rPr>
        <w:t>firma autografa sostituita a mezzo stampa ai sensi dell’articolo 3, comma 2 Decreto</w:t>
      </w:r>
      <w:r w:rsidRPr="0007536D">
        <w:rPr>
          <w:color w:val="404040" w:themeColor="text1" w:themeTint="BF"/>
        </w:rPr>
        <w:t xml:space="preserve"> </w:t>
      </w:r>
      <w:r w:rsidRPr="0007536D">
        <w:rPr>
          <w:rFonts w:eastAsiaTheme="minorEastAsia" w:cstheme="minorBidi"/>
          <w:color w:val="auto"/>
        </w:rPr>
        <w:t>legislativo 39/1993</w:t>
      </w:r>
    </w:p>
    <w:p w:rsidR="0007536D" w:rsidRPr="0007536D" w:rsidRDefault="0007536D">
      <w:pPr>
        <w:pStyle w:val="Firmato"/>
      </w:pPr>
    </w:p>
    <w:sectPr w:rsidR="0007536D" w:rsidRPr="0007536D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B3" w:rsidRDefault="00EC57B3" w:rsidP="00735857">
      <w:pPr>
        <w:spacing w:after="0" w:line="240" w:lineRule="auto"/>
      </w:pPr>
      <w:r>
        <w:separator/>
      </w:r>
    </w:p>
  </w:endnote>
  <w:endnote w:type="continuationSeparator" w:id="0">
    <w:p w:rsidR="00EC57B3" w:rsidRDefault="00EC57B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916F7" w:rsidRDefault="001916F7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6F7" w:rsidRDefault="001916F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916F7" w:rsidRPr="002F0EEE" w:rsidRDefault="001916F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916F7" w:rsidRPr="002F0EEE" w:rsidRDefault="001916F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916F7" w:rsidRPr="002F0EEE" w:rsidRDefault="001916F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916F7" w:rsidRPr="002F0EEE" w:rsidRDefault="001916F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916F7" w:rsidRPr="002F0EEE" w:rsidRDefault="001916F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916F7" w:rsidRPr="002F0EEE" w:rsidRDefault="001916F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1916F7" w:rsidRPr="0072653A" w:rsidRDefault="001916F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916F7" w:rsidRPr="0072653A" w:rsidRDefault="001916F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916F7" w:rsidRDefault="001916F7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3D575EE2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1916F7" w:rsidRDefault="001916F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916F7" w:rsidRPr="002F0EEE" w:rsidRDefault="001916F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916F7" w:rsidRPr="002F0EEE" w:rsidRDefault="001916F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916F7" w:rsidRPr="002F0EEE" w:rsidRDefault="001916F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916F7" w:rsidRPr="002F0EEE" w:rsidRDefault="001916F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916F7" w:rsidRPr="002F0EEE" w:rsidRDefault="001916F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916F7" w:rsidRPr="002F0EEE" w:rsidRDefault="001916F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1916F7" w:rsidRPr="0072653A" w:rsidRDefault="001916F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916F7" w:rsidRPr="0072653A" w:rsidRDefault="001916F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916F7" w:rsidRDefault="001916F7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3B07">
          <w:rPr>
            <w:noProof/>
          </w:rPr>
          <w:t>1</w:t>
        </w:r>
        <w:r>
          <w:fldChar w:fldCharType="end"/>
        </w:r>
      </w:p>
    </w:sdtContent>
  </w:sdt>
  <w:p w:rsidR="001916F7" w:rsidRPr="00735857" w:rsidRDefault="001916F7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B3" w:rsidRDefault="00EC57B3" w:rsidP="00735857">
      <w:pPr>
        <w:spacing w:after="0" w:line="240" w:lineRule="auto"/>
      </w:pPr>
      <w:r>
        <w:separator/>
      </w:r>
    </w:p>
  </w:footnote>
  <w:footnote w:type="continuationSeparator" w:id="0">
    <w:p w:rsidR="00EC57B3" w:rsidRDefault="00EC57B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7" w:rsidRDefault="001916F7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16F7" w:rsidRPr="00E7598E" w:rsidRDefault="001916F7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0CD7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1916F7" w:rsidRPr="00E7598E" w:rsidRDefault="001916F7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A27D6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7" w:rsidRDefault="001916F7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16F7" w:rsidRPr="00E7598E" w:rsidRDefault="001916F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916F7" w:rsidRPr="00E7598E" w:rsidRDefault="001916F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916F7" w:rsidRPr="00E7598E" w:rsidRDefault="001916F7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916F7" w:rsidRPr="00E7598E" w:rsidRDefault="001916F7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BC884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35A0F"/>
    <w:rsid w:val="0004213E"/>
    <w:rsid w:val="0004639A"/>
    <w:rsid w:val="000634C3"/>
    <w:rsid w:val="0007536D"/>
    <w:rsid w:val="000C705C"/>
    <w:rsid w:val="000D0E61"/>
    <w:rsid w:val="000D54E3"/>
    <w:rsid w:val="000D7CC7"/>
    <w:rsid w:val="000E1AF0"/>
    <w:rsid w:val="00104C46"/>
    <w:rsid w:val="00105DDA"/>
    <w:rsid w:val="00106337"/>
    <w:rsid w:val="0011154D"/>
    <w:rsid w:val="00112BED"/>
    <w:rsid w:val="00125217"/>
    <w:rsid w:val="00125FBD"/>
    <w:rsid w:val="00132C64"/>
    <w:rsid w:val="00156550"/>
    <w:rsid w:val="00171593"/>
    <w:rsid w:val="00171C98"/>
    <w:rsid w:val="00176BD8"/>
    <w:rsid w:val="001771ED"/>
    <w:rsid w:val="001916F7"/>
    <w:rsid w:val="001C3207"/>
    <w:rsid w:val="001C36C6"/>
    <w:rsid w:val="001D3B07"/>
    <w:rsid w:val="001D5EDE"/>
    <w:rsid w:val="001E49E1"/>
    <w:rsid w:val="001F07E8"/>
    <w:rsid w:val="001F19F6"/>
    <w:rsid w:val="00221772"/>
    <w:rsid w:val="002234E0"/>
    <w:rsid w:val="002271E0"/>
    <w:rsid w:val="0023363A"/>
    <w:rsid w:val="002460B0"/>
    <w:rsid w:val="00247A7F"/>
    <w:rsid w:val="00252DC9"/>
    <w:rsid w:val="00275E7B"/>
    <w:rsid w:val="002872E2"/>
    <w:rsid w:val="002A69CB"/>
    <w:rsid w:val="002B72D4"/>
    <w:rsid w:val="002F54ED"/>
    <w:rsid w:val="00340F91"/>
    <w:rsid w:val="00342B9D"/>
    <w:rsid w:val="00344177"/>
    <w:rsid w:val="00345336"/>
    <w:rsid w:val="00362060"/>
    <w:rsid w:val="003B07E1"/>
    <w:rsid w:val="003D088D"/>
    <w:rsid w:val="003F6E6D"/>
    <w:rsid w:val="00400CBC"/>
    <w:rsid w:val="00401A01"/>
    <w:rsid w:val="004134DE"/>
    <w:rsid w:val="004237FD"/>
    <w:rsid w:val="00425ED9"/>
    <w:rsid w:val="004641D0"/>
    <w:rsid w:val="004873EF"/>
    <w:rsid w:val="004A5D7A"/>
    <w:rsid w:val="004C72D7"/>
    <w:rsid w:val="004E032D"/>
    <w:rsid w:val="0050056C"/>
    <w:rsid w:val="00503E09"/>
    <w:rsid w:val="0051184A"/>
    <w:rsid w:val="00513C30"/>
    <w:rsid w:val="0054689F"/>
    <w:rsid w:val="00574948"/>
    <w:rsid w:val="00577B34"/>
    <w:rsid w:val="00594191"/>
    <w:rsid w:val="005971E8"/>
    <w:rsid w:val="005C30C8"/>
    <w:rsid w:val="005E1AD0"/>
    <w:rsid w:val="0060010C"/>
    <w:rsid w:val="00634043"/>
    <w:rsid w:val="00643808"/>
    <w:rsid w:val="00653E89"/>
    <w:rsid w:val="00664120"/>
    <w:rsid w:val="00684E03"/>
    <w:rsid w:val="006933CE"/>
    <w:rsid w:val="006C7F03"/>
    <w:rsid w:val="006D2294"/>
    <w:rsid w:val="006D5BCE"/>
    <w:rsid w:val="006E35AD"/>
    <w:rsid w:val="006F3279"/>
    <w:rsid w:val="0072653A"/>
    <w:rsid w:val="00735857"/>
    <w:rsid w:val="00764208"/>
    <w:rsid w:val="00767E56"/>
    <w:rsid w:val="00773D87"/>
    <w:rsid w:val="0077475F"/>
    <w:rsid w:val="007802DD"/>
    <w:rsid w:val="00787A65"/>
    <w:rsid w:val="007B0F03"/>
    <w:rsid w:val="007C3BB2"/>
    <w:rsid w:val="007C530F"/>
    <w:rsid w:val="007C5E89"/>
    <w:rsid w:val="007C7D62"/>
    <w:rsid w:val="007D27D0"/>
    <w:rsid w:val="007D3BCC"/>
    <w:rsid w:val="007E2716"/>
    <w:rsid w:val="007E61AA"/>
    <w:rsid w:val="007F0B89"/>
    <w:rsid w:val="008074E6"/>
    <w:rsid w:val="00833790"/>
    <w:rsid w:val="008525ED"/>
    <w:rsid w:val="00887190"/>
    <w:rsid w:val="00893112"/>
    <w:rsid w:val="008B148F"/>
    <w:rsid w:val="008B6D2F"/>
    <w:rsid w:val="008F4B65"/>
    <w:rsid w:val="009136F0"/>
    <w:rsid w:val="00917BFF"/>
    <w:rsid w:val="00920922"/>
    <w:rsid w:val="00930855"/>
    <w:rsid w:val="00957E18"/>
    <w:rsid w:val="00976D20"/>
    <w:rsid w:val="00982B8F"/>
    <w:rsid w:val="00984E26"/>
    <w:rsid w:val="009C5623"/>
    <w:rsid w:val="009F2C99"/>
    <w:rsid w:val="00A05E12"/>
    <w:rsid w:val="00A21206"/>
    <w:rsid w:val="00A43317"/>
    <w:rsid w:val="00A53694"/>
    <w:rsid w:val="00A63ADA"/>
    <w:rsid w:val="00A82B7B"/>
    <w:rsid w:val="00A93438"/>
    <w:rsid w:val="00AC5590"/>
    <w:rsid w:val="00AD516B"/>
    <w:rsid w:val="00AF1CF2"/>
    <w:rsid w:val="00AF6D3E"/>
    <w:rsid w:val="00B047BC"/>
    <w:rsid w:val="00B249A7"/>
    <w:rsid w:val="00B442B8"/>
    <w:rsid w:val="00B47241"/>
    <w:rsid w:val="00B4728D"/>
    <w:rsid w:val="00B62727"/>
    <w:rsid w:val="00B9467A"/>
    <w:rsid w:val="00BA397C"/>
    <w:rsid w:val="00BA7E79"/>
    <w:rsid w:val="00BD407B"/>
    <w:rsid w:val="00C13338"/>
    <w:rsid w:val="00C144EE"/>
    <w:rsid w:val="00C160F9"/>
    <w:rsid w:val="00C42C1D"/>
    <w:rsid w:val="00C551B6"/>
    <w:rsid w:val="00C618A7"/>
    <w:rsid w:val="00C67FA0"/>
    <w:rsid w:val="00C7444B"/>
    <w:rsid w:val="00C85CA4"/>
    <w:rsid w:val="00C94F10"/>
    <w:rsid w:val="00CB04E9"/>
    <w:rsid w:val="00CB447C"/>
    <w:rsid w:val="00CC364F"/>
    <w:rsid w:val="00CD146C"/>
    <w:rsid w:val="00CE0DA1"/>
    <w:rsid w:val="00CE7F60"/>
    <w:rsid w:val="00CF2879"/>
    <w:rsid w:val="00D230BD"/>
    <w:rsid w:val="00D402CD"/>
    <w:rsid w:val="00D87D0A"/>
    <w:rsid w:val="00DB0150"/>
    <w:rsid w:val="00DE0548"/>
    <w:rsid w:val="00DE3FAA"/>
    <w:rsid w:val="00DF38D4"/>
    <w:rsid w:val="00E0260A"/>
    <w:rsid w:val="00E20548"/>
    <w:rsid w:val="00E479A1"/>
    <w:rsid w:val="00E7598E"/>
    <w:rsid w:val="00E8176E"/>
    <w:rsid w:val="00EA2144"/>
    <w:rsid w:val="00EB552B"/>
    <w:rsid w:val="00EC57B3"/>
    <w:rsid w:val="00EE6A1F"/>
    <w:rsid w:val="00F06B1B"/>
    <w:rsid w:val="00F24949"/>
    <w:rsid w:val="00F313C1"/>
    <w:rsid w:val="00F47971"/>
    <w:rsid w:val="00F76BDB"/>
    <w:rsid w:val="00F801A9"/>
    <w:rsid w:val="00F8445B"/>
    <w:rsid w:val="00F85F07"/>
    <w:rsid w:val="00FB7606"/>
    <w:rsid w:val="00FC7CC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DA1"/>
    <w:rPr>
      <w:color w:val="800080"/>
      <w:u w:val="single"/>
    </w:rPr>
  </w:style>
  <w:style w:type="paragraph" w:customStyle="1" w:styleId="font5">
    <w:name w:val="font5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32"/>
      <w:szCs w:val="32"/>
      <w:lang w:eastAsia="it-IT"/>
    </w:rPr>
  </w:style>
  <w:style w:type="paragraph" w:customStyle="1" w:styleId="xl75">
    <w:name w:val="xl7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CE0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  <w:style w:type="paragraph" w:customStyle="1" w:styleId="xl77">
    <w:name w:val="xl77"/>
    <w:basedOn w:val="Normale"/>
    <w:rsid w:val="00CE0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CE0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DA1"/>
    <w:rPr>
      <w:color w:val="800080"/>
      <w:u w:val="single"/>
    </w:rPr>
  </w:style>
  <w:style w:type="paragraph" w:customStyle="1" w:styleId="font5">
    <w:name w:val="font5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32"/>
      <w:szCs w:val="32"/>
      <w:lang w:eastAsia="it-IT"/>
    </w:rPr>
  </w:style>
  <w:style w:type="paragraph" w:customStyle="1" w:styleId="xl75">
    <w:name w:val="xl7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CE0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  <w:style w:type="paragraph" w:customStyle="1" w:styleId="xl77">
    <w:name w:val="xl77"/>
    <w:basedOn w:val="Normale"/>
    <w:rsid w:val="00CE0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CE0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1BD4-BC1B-4EF6-80E9-35802FAC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19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2015-10-27T07:34:00Z</cp:lastPrinted>
  <dcterms:created xsi:type="dcterms:W3CDTF">2015-10-27T07:12:00Z</dcterms:created>
  <dcterms:modified xsi:type="dcterms:W3CDTF">2015-10-27T07:36:00Z</dcterms:modified>
</cp:coreProperties>
</file>