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75" w:rsidRDefault="00CB0392" w:rsidP="00320A4C">
      <w:pPr>
        <w:pStyle w:val="LuogoData"/>
      </w:pPr>
      <w:proofErr w:type="spellStart"/>
      <w:r>
        <w:t>Prot</w:t>
      </w:r>
      <w:proofErr w:type="spellEnd"/>
      <w:r>
        <w:t>. AOOUSPVB n. 3323</w:t>
      </w:r>
      <w:r w:rsidR="001073EA">
        <w:t>/C21a</w:t>
      </w:r>
      <w:r w:rsidR="001F6007">
        <w:tab/>
      </w:r>
      <w:r w:rsidR="00AE42D3">
        <w:tab/>
      </w:r>
      <w:r w:rsidR="00AE42D3">
        <w:tab/>
      </w:r>
      <w:r w:rsidR="00E4149B">
        <w:t>V</w:t>
      </w:r>
      <w:r w:rsidR="00A62875">
        <w:t xml:space="preserve">erbania, </w:t>
      </w:r>
      <w:r>
        <w:t>21 Luglio 2015</w:t>
      </w:r>
    </w:p>
    <w:p w:rsidR="003876FC" w:rsidRDefault="003876FC" w:rsidP="00320A4C">
      <w:pPr>
        <w:pStyle w:val="LuogoData"/>
      </w:pPr>
    </w:p>
    <w:p w:rsidR="001F6007" w:rsidRDefault="00320A4C" w:rsidP="00320A4C">
      <w:pPr>
        <w:pStyle w:val="LuogoData"/>
      </w:pPr>
      <w:r>
        <w:tab/>
        <w:t xml:space="preserve">                                       </w:t>
      </w:r>
      <w:r w:rsidR="001F6007">
        <w:t>IL REGGENTE</w:t>
      </w:r>
    </w:p>
    <w:p w:rsidR="003876FC" w:rsidRDefault="003876FC" w:rsidP="00320A4C">
      <w:pPr>
        <w:pStyle w:val="LuogoData"/>
      </w:pPr>
    </w:p>
    <w:p w:rsidR="001F6007" w:rsidRDefault="001F6007" w:rsidP="00AE42D3">
      <w:pPr>
        <w:pStyle w:val="LuogoData"/>
        <w:jc w:val="both"/>
      </w:pPr>
      <w:r w:rsidRPr="003876FC">
        <w:rPr>
          <w:b/>
        </w:rPr>
        <w:t>VISTA</w:t>
      </w:r>
      <w:r>
        <w:t xml:space="preserve">  la legge 25.7.1952, n. 991;</w:t>
      </w:r>
    </w:p>
    <w:p w:rsidR="001F6007" w:rsidRDefault="001F6007" w:rsidP="00AE42D3">
      <w:pPr>
        <w:pStyle w:val="LuogoData"/>
        <w:jc w:val="both"/>
      </w:pPr>
      <w:r w:rsidRPr="003876FC">
        <w:rPr>
          <w:b/>
        </w:rPr>
        <w:t>VISTA</w:t>
      </w:r>
      <w:r>
        <w:t xml:space="preserve"> </w:t>
      </w:r>
      <w:r>
        <w:tab/>
        <w:t>la legge 1.3.1957, n. 90;</w:t>
      </w:r>
    </w:p>
    <w:p w:rsidR="001F6007" w:rsidRDefault="001F6007" w:rsidP="00AE42D3">
      <w:pPr>
        <w:pStyle w:val="LuogoData"/>
        <w:jc w:val="both"/>
      </w:pPr>
      <w:r w:rsidRPr="00AC1EEE">
        <w:rPr>
          <w:b/>
        </w:rPr>
        <w:t>VISTA</w:t>
      </w:r>
      <w:r>
        <w:tab/>
        <w:t>la legge 30.7.1957, n. 657;</w:t>
      </w:r>
    </w:p>
    <w:p w:rsidR="001F6007" w:rsidRDefault="001F6007" w:rsidP="00AE42D3">
      <w:pPr>
        <w:pStyle w:val="LuogoData"/>
        <w:jc w:val="both"/>
      </w:pPr>
      <w:r w:rsidRPr="00AC1EEE">
        <w:rPr>
          <w:b/>
        </w:rPr>
        <w:t>VISTO</w:t>
      </w:r>
      <w:r>
        <w:tab/>
        <w:t>il D.M. 13.8.1957;</w:t>
      </w:r>
    </w:p>
    <w:p w:rsidR="001F6007" w:rsidRDefault="001F6007" w:rsidP="00AE42D3">
      <w:pPr>
        <w:pStyle w:val="LuogoData"/>
        <w:jc w:val="both"/>
      </w:pPr>
      <w:r w:rsidRPr="00AC1EEE">
        <w:rPr>
          <w:b/>
        </w:rPr>
        <w:t>VISTO</w:t>
      </w:r>
      <w:r>
        <w:tab/>
        <w:t>l’elenco dei territori classificati di montagna per la Provincia del Verbano Cusio Ossola di cui alla legge regionale 11.8.1973, n. 17;</w:t>
      </w:r>
    </w:p>
    <w:p w:rsidR="001F6007" w:rsidRDefault="001F6007" w:rsidP="00AE42D3">
      <w:pPr>
        <w:pStyle w:val="LuogoData"/>
        <w:jc w:val="both"/>
      </w:pPr>
      <w:r w:rsidRPr="00AC1EEE">
        <w:rPr>
          <w:b/>
        </w:rPr>
        <w:t>PRESO ATTO</w:t>
      </w:r>
      <w:r>
        <w:t xml:space="preserve"> della consistenza dell’organico di fatto provinciale del personale docente relativo alla scuola primaria per l’anno scolastico 2013/2014;</w:t>
      </w:r>
    </w:p>
    <w:p w:rsidR="001F6007" w:rsidRDefault="001F6007" w:rsidP="00AE42D3">
      <w:pPr>
        <w:pStyle w:val="LuogoData"/>
        <w:jc w:val="both"/>
      </w:pPr>
      <w:r w:rsidRPr="00AC1EEE">
        <w:rPr>
          <w:b/>
        </w:rPr>
        <w:t>RICHIAMATO</w:t>
      </w:r>
      <w:r>
        <w:t xml:space="preserve"> il parere espresso in data 31.10.2003 dal Dirigente Tecnico secondo cui l’elenco delle scuole elementari di m</w:t>
      </w:r>
      <w:bookmarkStart w:id="0" w:name="_GoBack"/>
      <w:bookmarkEnd w:id="0"/>
      <w:r>
        <w:t>ontagna deve comprendere i plessi con una sola pluriclasse ubicati in uno dei Comuni di cui all’art. 1 della L. 991/52 e aventi complessivamente non più di tre insegnanti;</w:t>
      </w:r>
    </w:p>
    <w:p w:rsidR="001F6007" w:rsidRDefault="001F6007" w:rsidP="00320A4C">
      <w:pPr>
        <w:pStyle w:val="LuogoData"/>
      </w:pPr>
    </w:p>
    <w:p w:rsidR="001F6007" w:rsidRPr="00AC1EEE" w:rsidRDefault="00320A4C" w:rsidP="00320A4C">
      <w:pPr>
        <w:pStyle w:val="LuogoData"/>
      </w:pPr>
      <w:r>
        <w:t xml:space="preserve">                                                  </w:t>
      </w:r>
      <w:r w:rsidR="001F6007" w:rsidRPr="00AC1EEE">
        <w:t>DISPONE</w:t>
      </w:r>
    </w:p>
    <w:p w:rsidR="001F6007" w:rsidRDefault="001F6007" w:rsidP="00AE42D3">
      <w:pPr>
        <w:pStyle w:val="LuogoData"/>
        <w:jc w:val="both"/>
      </w:pPr>
    </w:p>
    <w:p w:rsidR="00FE6C84" w:rsidRDefault="001F6007" w:rsidP="00AE42D3">
      <w:pPr>
        <w:pStyle w:val="LuogoData"/>
        <w:jc w:val="both"/>
      </w:pPr>
      <w:r>
        <w:t>il presente</w:t>
      </w:r>
      <w:r w:rsidR="00FE6C84">
        <w:t xml:space="preserve"> provvedimento, valido per il triennio 01/09/2014 – 31/08/2017 integra e sostituisce il precedente </w:t>
      </w:r>
      <w:proofErr w:type="spellStart"/>
      <w:r w:rsidR="00FE6C84">
        <w:t>prot</w:t>
      </w:r>
      <w:proofErr w:type="spellEnd"/>
      <w:r w:rsidR="00FE6C84">
        <w:t>. n. 4469/C21a del 30/09/2013 a far data dal 1 settembre 2014: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215"/>
        <w:gridCol w:w="3632"/>
        <w:gridCol w:w="2467"/>
      </w:tblGrid>
      <w:tr w:rsidR="00C92431" w:rsidTr="00AC1EEE">
        <w:trPr>
          <w:trHeight w:val="238"/>
        </w:trPr>
        <w:tc>
          <w:tcPr>
            <w:tcW w:w="0" w:type="auto"/>
          </w:tcPr>
          <w:p w:rsidR="00C92431" w:rsidRPr="00C92431" w:rsidRDefault="00C92431" w:rsidP="00320A4C">
            <w:pPr>
              <w:pStyle w:val="LuogoData"/>
            </w:pPr>
            <w:r w:rsidRPr="00C92431">
              <w:t>Istituzione Scolastica</w:t>
            </w:r>
          </w:p>
        </w:tc>
        <w:tc>
          <w:tcPr>
            <w:tcW w:w="0" w:type="auto"/>
          </w:tcPr>
          <w:p w:rsidR="00C92431" w:rsidRDefault="00C92431" w:rsidP="00320A4C">
            <w:pPr>
              <w:pStyle w:val="LuogoData"/>
            </w:pPr>
            <w:r>
              <w:t>Plesso</w:t>
            </w:r>
          </w:p>
        </w:tc>
        <w:tc>
          <w:tcPr>
            <w:tcW w:w="2467" w:type="dxa"/>
          </w:tcPr>
          <w:p w:rsidR="00C92431" w:rsidRDefault="00C92431" w:rsidP="00320A4C">
            <w:pPr>
              <w:pStyle w:val="LuogoData"/>
            </w:pPr>
            <w:r>
              <w:t>Numero</w:t>
            </w:r>
            <w:r w:rsidR="003876FC">
              <w:t xml:space="preserve"> pluriclassi</w:t>
            </w:r>
          </w:p>
        </w:tc>
      </w:tr>
      <w:tr w:rsidR="00C92431" w:rsidTr="00AC1EEE">
        <w:tc>
          <w:tcPr>
            <w:tcW w:w="0" w:type="auto"/>
          </w:tcPr>
          <w:p w:rsidR="00C92431" w:rsidRDefault="003876FC" w:rsidP="00320A4C">
            <w:pPr>
              <w:pStyle w:val="LuogoData"/>
            </w:pPr>
            <w:r>
              <w:t>I.C. Omegna/Cireggio</w:t>
            </w:r>
          </w:p>
        </w:tc>
        <w:tc>
          <w:tcPr>
            <w:tcW w:w="0" w:type="auto"/>
          </w:tcPr>
          <w:p w:rsidR="00C92431" w:rsidRDefault="003876FC" w:rsidP="00320A4C">
            <w:pPr>
              <w:pStyle w:val="LuogoData"/>
            </w:pPr>
            <w:r>
              <w:t>Germagno</w:t>
            </w:r>
          </w:p>
        </w:tc>
        <w:tc>
          <w:tcPr>
            <w:tcW w:w="2467" w:type="dxa"/>
          </w:tcPr>
          <w:p w:rsidR="00C92431" w:rsidRDefault="003876FC" w:rsidP="00320A4C">
            <w:pPr>
              <w:pStyle w:val="LuogoData"/>
            </w:pPr>
            <w:r>
              <w:t>1</w:t>
            </w:r>
          </w:p>
        </w:tc>
      </w:tr>
      <w:tr w:rsidR="003876FC" w:rsidTr="00AC1EEE">
        <w:tc>
          <w:tcPr>
            <w:tcW w:w="0" w:type="auto"/>
          </w:tcPr>
          <w:p w:rsidR="003876FC" w:rsidRDefault="003876FC" w:rsidP="00320A4C">
            <w:pPr>
              <w:pStyle w:val="LuogoData"/>
            </w:pPr>
          </w:p>
        </w:tc>
        <w:tc>
          <w:tcPr>
            <w:tcW w:w="0" w:type="auto"/>
          </w:tcPr>
          <w:p w:rsidR="003876FC" w:rsidRDefault="003876FC" w:rsidP="00320A4C">
            <w:pPr>
              <w:pStyle w:val="LuogoData"/>
            </w:pPr>
          </w:p>
        </w:tc>
        <w:tc>
          <w:tcPr>
            <w:tcW w:w="2467" w:type="dxa"/>
          </w:tcPr>
          <w:p w:rsidR="003876FC" w:rsidRDefault="003876FC" w:rsidP="00320A4C">
            <w:pPr>
              <w:pStyle w:val="LuogoData"/>
            </w:pPr>
          </w:p>
        </w:tc>
      </w:tr>
      <w:tr w:rsidR="00C92431" w:rsidTr="00AC1EEE">
        <w:tc>
          <w:tcPr>
            <w:tcW w:w="0" w:type="auto"/>
          </w:tcPr>
          <w:p w:rsidR="00C92431" w:rsidRDefault="003876FC" w:rsidP="00320A4C">
            <w:pPr>
              <w:pStyle w:val="LuogoData"/>
            </w:pPr>
            <w:r>
              <w:t>I.C. “Testore” Santa Maria Maggiore</w:t>
            </w:r>
          </w:p>
        </w:tc>
        <w:tc>
          <w:tcPr>
            <w:tcW w:w="0" w:type="auto"/>
          </w:tcPr>
          <w:p w:rsidR="00C92431" w:rsidRDefault="003876FC" w:rsidP="00320A4C">
            <w:pPr>
              <w:pStyle w:val="LuogoData"/>
            </w:pPr>
            <w:r>
              <w:t>Coimo</w:t>
            </w:r>
          </w:p>
        </w:tc>
        <w:tc>
          <w:tcPr>
            <w:tcW w:w="2467" w:type="dxa"/>
          </w:tcPr>
          <w:p w:rsidR="00C92431" w:rsidRDefault="003876FC" w:rsidP="00320A4C">
            <w:pPr>
              <w:pStyle w:val="LuogoData"/>
            </w:pPr>
            <w:r>
              <w:t>1</w:t>
            </w:r>
          </w:p>
        </w:tc>
      </w:tr>
      <w:tr w:rsidR="00C92431" w:rsidTr="00AC1EEE">
        <w:tc>
          <w:tcPr>
            <w:tcW w:w="0" w:type="auto"/>
          </w:tcPr>
          <w:p w:rsidR="00C92431" w:rsidRDefault="00C92431" w:rsidP="00320A4C">
            <w:pPr>
              <w:pStyle w:val="LuogoData"/>
            </w:pPr>
          </w:p>
        </w:tc>
        <w:tc>
          <w:tcPr>
            <w:tcW w:w="0" w:type="auto"/>
          </w:tcPr>
          <w:p w:rsidR="00C92431" w:rsidRDefault="003876FC" w:rsidP="00320A4C">
            <w:pPr>
              <w:pStyle w:val="LuogoData"/>
            </w:pPr>
            <w:r>
              <w:t>Finero</w:t>
            </w:r>
          </w:p>
        </w:tc>
        <w:tc>
          <w:tcPr>
            <w:tcW w:w="2467" w:type="dxa"/>
          </w:tcPr>
          <w:p w:rsidR="00C92431" w:rsidRDefault="003876FC" w:rsidP="00320A4C">
            <w:pPr>
              <w:pStyle w:val="LuogoData"/>
            </w:pPr>
            <w:r>
              <w:t>1</w:t>
            </w:r>
          </w:p>
        </w:tc>
      </w:tr>
      <w:tr w:rsidR="00C92431" w:rsidTr="00AC1EEE">
        <w:tc>
          <w:tcPr>
            <w:tcW w:w="0" w:type="auto"/>
          </w:tcPr>
          <w:p w:rsidR="00C92431" w:rsidRDefault="00C92431" w:rsidP="00320A4C">
            <w:pPr>
              <w:pStyle w:val="LuogoData"/>
            </w:pPr>
          </w:p>
        </w:tc>
        <w:tc>
          <w:tcPr>
            <w:tcW w:w="0" w:type="auto"/>
          </w:tcPr>
          <w:p w:rsidR="00C92431" w:rsidRDefault="003876FC" w:rsidP="00320A4C">
            <w:pPr>
              <w:pStyle w:val="LuogoData"/>
            </w:pPr>
            <w:r>
              <w:t>Villette</w:t>
            </w:r>
          </w:p>
        </w:tc>
        <w:tc>
          <w:tcPr>
            <w:tcW w:w="2467" w:type="dxa"/>
          </w:tcPr>
          <w:p w:rsidR="00C92431" w:rsidRDefault="003876FC" w:rsidP="00320A4C">
            <w:pPr>
              <w:pStyle w:val="LuogoData"/>
            </w:pPr>
            <w:r>
              <w:t>1</w:t>
            </w:r>
          </w:p>
        </w:tc>
      </w:tr>
      <w:tr w:rsidR="0021732A" w:rsidTr="00AC1EEE">
        <w:tc>
          <w:tcPr>
            <w:tcW w:w="0" w:type="auto"/>
          </w:tcPr>
          <w:p w:rsidR="0021732A" w:rsidRDefault="0021732A" w:rsidP="00320A4C">
            <w:pPr>
              <w:pStyle w:val="LuogoData"/>
            </w:pPr>
          </w:p>
        </w:tc>
        <w:tc>
          <w:tcPr>
            <w:tcW w:w="0" w:type="auto"/>
          </w:tcPr>
          <w:p w:rsidR="0021732A" w:rsidRDefault="0021732A" w:rsidP="00320A4C">
            <w:pPr>
              <w:pStyle w:val="LuogoData"/>
            </w:pPr>
          </w:p>
        </w:tc>
        <w:tc>
          <w:tcPr>
            <w:tcW w:w="2467" w:type="dxa"/>
          </w:tcPr>
          <w:p w:rsidR="0021732A" w:rsidRDefault="0021732A" w:rsidP="00320A4C">
            <w:pPr>
              <w:pStyle w:val="LuogoData"/>
            </w:pPr>
          </w:p>
        </w:tc>
      </w:tr>
      <w:tr w:rsidR="003876FC" w:rsidTr="00AC1EEE">
        <w:tc>
          <w:tcPr>
            <w:tcW w:w="0" w:type="auto"/>
          </w:tcPr>
          <w:p w:rsidR="003876FC" w:rsidRDefault="003876FC" w:rsidP="00320A4C">
            <w:pPr>
              <w:pStyle w:val="LuogoData"/>
            </w:pPr>
            <w:r>
              <w:t>I.C. “Carmine” Cannobio</w:t>
            </w:r>
          </w:p>
        </w:tc>
        <w:tc>
          <w:tcPr>
            <w:tcW w:w="0" w:type="auto"/>
          </w:tcPr>
          <w:p w:rsidR="003876FC" w:rsidRDefault="003876FC" w:rsidP="00320A4C">
            <w:pPr>
              <w:pStyle w:val="LuogoData"/>
            </w:pPr>
            <w:r>
              <w:t>Gurro</w:t>
            </w:r>
          </w:p>
        </w:tc>
        <w:tc>
          <w:tcPr>
            <w:tcW w:w="2467" w:type="dxa"/>
          </w:tcPr>
          <w:p w:rsidR="003876FC" w:rsidRDefault="003876FC" w:rsidP="00320A4C">
            <w:pPr>
              <w:pStyle w:val="LuogoData"/>
            </w:pPr>
            <w:r>
              <w:t>1</w:t>
            </w:r>
          </w:p>
        </w:tc>
      </w:tr>
      <w:tr w:rsidR="00C92431" w:rsidTr="00AC1EEE">
        <w:tc>
          <w:tcPr>
            <w:tcW w:w="0" w:type="auto"/>
          </w:tcPr>
          <w:p w:rsidR="00C92431" w:rsidRDefault="00C92431" w:rsidP="00320A4C">
            <w:pPr>
              <w:pStyle w:val="LuogoData"/>
            </w:pPr>
          </w:p>
        </w:tc>
        <w:tc>
          <w:tcPr>
            <w:tcW w:w="0" w:type="auto"/>
          </w:tcPr>
          <w:p w:rsidR="00C92431" w:rsidRDefault="00C92431" w:rsidP="00320A4C">
            <w:pPr>
              <w:pStyle w:val="LuogoData"/>
            </w:pPr>
          </w:p>
        </w:tc>
        <w:tc>
          <w:tcPr>
            <w:tcW w:w="2467" w:type="dxa"/>
          </w:tcPr>
          <w:p w:rsidR="00C92431" w:rsidRDefault="00C92431" w:rsidP="00320A4C">
            <w:pPr>
              <w:pStyle w:val="LuogoData"/>
            </w:pPr>
          </w:p>
        </w:tc>
      </w:tr>
      <w:tr w:rsidR="00C92431" w:rsidTr="00AC1EEE">
        <w:tc>
          <w:tcPr>
            <w:tcW w:w="0" w:type="auto"/>
          </w:tcPr>
          <w:p w:rsidR="00C92431" w:rsidRDefault="003876FC" w:rsidP="00320A4C">
            <w:pPr>
              <w:pStyle w:val="LuogoData"/>
            </w:pPr>
            <w:r>
              <w:t>I.C. Piedimulera</w:t>
            </w:r>
          </w:p>
        </w:tc>
        <w:tc>
          <w:tcPr>
            <w:tcW w:w="0" w:type="auto"/>
          </w:tcPr>
          <w:p w:rsidR="00C92431" w:rsidRDefault="003876FC" w:rsidP="00320A4C">
            <w:pPr>
              <w:pStyle w:val="LuogoData"/>
            </w:pPr>
            <w:proofErr w:type="spellStart"/>
            <w:r>
              <w:t>Antrogna</w:t>
            </w:r>
            <w:proofErr w:type="spellEnd"/>
            <w:r>
              <w:t xml:space="preserve"> (Calasca Castiglione)</w:t>
            </w:r>
          </w:p>
        </w:tc>
        <w:tc>
          <w:tcPr>
            <w:tcW w:w="2467" w:type="dxa"/>
          </w:tcPr>
          <w:p w:rsidR="00C92431" w:rsidRDefault="003876FC" w:rsidP="00320A4C">
            <w:pPr>
              <w:pStyle w:val="LuogoData"/>
            </w:pPr>
            <w:r>
              <w:t>1</w:t>
            </w:r>
          </w:p>
        </w:tc>
      </w:tr>
      <w:tr w:rsidR="003876FC" w:rsidTr="00AC1EEE">
        <w:tc>
          <w:tcPr>
            <w:tcW w:w="0" w:type="auto"/>
          </w:tcPr>
          <w:p w:rsidR="003876FC" w:rsidRDefault="003876FC" w:rsidP="00320A4C">
            <w:pPr>
              <w:pStyle w:val="LuogoData"/>
            </w:pPr>
          </w:p>
        </w:tc>
        <w:tc>
          <w:tcPr>
            <w:tcW w:w="0" w:type="auto"/>
          </w:tcPr>
          <w:p w:rsidR="003876FC" w:rsidRDefault="003876FC" w:rsidP="00320A4C">
            <w:pPr>
              <w:pStyle w:val="LuogoData"/>
            </w:pPr>
          </w:p>
        </w:tc>
        <w:tc>
          <w:tcPr>
            <w:tcW w:w="2467" w:type="dxa"/>
          </w:tcPr>
          <w:p w:rsidR="003876FC" w:rsidRDefault="003876FC" w:rsidP="00320A4C">
            <w:pPr>
              <w:pStyle w:val="LuogoData"/>
            </w:pPr>
          </w:p>
        </w:tc>
      </w:tr>
      <w:tr w:rsidR="003876FC" w:rsidTr="00AC1EEE">
        <w:tc>
          <w:tcPr>
            <w:tcW w:w="0" w:type="auto"/>
          </w:tcPr>
          <w:p w:rsidR="003876FC" w:rsidRDefault="003876FC" w:rsidP="00320A4C">
            <w:pPr>
              <w:pStyle w:val="LuogoData"/>
            </w:pPr>
            <w:r>
              <w:t>I.C. “Bagnolini” Villadossola</w:t>
            </w:r>
          </w:p>
        </w:tc>
        <w:tc>
          <w:tcPr>
            <w:tcW w:w="0" w:type="auto"/>
          </w:tcPr>
          <w:p w:rsidR="003876FC" w:rsidRDefault="003876FC" w:rsidP="00320A4C">
            <w:pPr>
              <w:pStyle w:val="LuogoData"/>
            </w:pPr>
            <w:r>
              <w:t>Antrona</w:t>
            </w:r>
          </w:p>
        </w:tc>
        <w:tc>
          <w:tcPr>
            <w:tcW w:w="2467" w:type="dxa"/>
          </w:tcPr>
          <w:p w:rsidR="003876FC" w:rsidRDefault="003876FC" w:rsidP="00320A4C">
            <w:pPr>
              <w:pStyle w:val="LuogoData"/>
            </w:pPr>
            <w:r>
              <w:t>1</w:t>
            </w:r>
          </w:p>
        </w:tc>
      </w:tr>
      <w:tr w:rsidR="003876FC" w:rsidTr="00AC1EEE">
        <w:tc>
          <w:tcPr>
            <w:tcW w:w="0" w:type="auto"/>
          </w:tcPr>
          <w:p w:rsidR="003876FC" w:rsidRDefault="003876FC" w:rsidP="00320A4C">
            <w:pPr>
              <w:pStyle w:val="LuogoData"/>
            </w:pPr>
          </w:p>
        </w:tc>
        <w:tc>
          <w:tcPr>
            <w:tcW w:w="0" w:type="auto"/>
          </w:tcPr>
          <w:p w:rsidR="003876FC" w:rsidRDefault="003876FC" w:rsidP="00320A4C">
            <w:pPr>
              <w:pStyle w:val="LuogoData"/>
            </w:pPr>
          </w:p>
        </w:tc>
        <w:tc>
          <w:tcPr>
            <w:tcW w:w="2467" w:type="dxa"/>
          </w:tcPr>
          <w:p w:rsidR="003876FC" w:rsidRDefault="003876FC" w:rsidP="00320A4C">
            <w:pPr>
              <w:pStyle w:val="LuogoData"/>
            </w:pPr>
          </w:p>
        </w:tc>
      </w:tr>
      <w:tr w:rsidR="003876FC" w:rsidTr="00AC1EEE">
        <w:tc>
          <w:tcPr>
            <w:tcW w:w="0" w:type="auto"/>
          </w:tcPr>
          <w:p w:rsidR="003876FC" w:rsidRDefault="003876FC" w:rsidP="00320A4C">
            <w:pPr>
              <w:pStyle w:val="LuogoData"/>
            </w:pPr>
            <w:r>
              <w:t>I.C. Alto Verbano</w:t>
            </w:r>
          </w:p>
        </w:tc>
        <w:tc>
          <w:tcPr>
            <w:tcW w:w="0" w:type="auto"/>
          </w:tcPr>
          <w:p w:rsidR="003876FC" w:rsidRDefault="003876FC" w:rsidP="00320A4C">
            <w:pPr>
              <w:pStyle w:val="LuogoData"/>
            </w:pPr>
            <w:r>
              <w:t>Premeno</w:t>
            </w:r>
          </w:p>
        </w:tc>
        <w:tc>
          <w:tcPr>
            <w:tcW w:w="2467" w:type="dxa"/>
          </w:tcPr>
          <w:p w:rsidR="003876FC" w:rsidRDefault="003876FC" w:rsidP="00320A4C">
            <w:pPr>
              <w:pStyle w:val="LuogoData"/>
            </w:pPr>
            <w:r>
              <w:t>1</w:t>
            </w:r>
          </w:p>
        </w:tc>
      </w:tr>
    </w:tbl>
    <w:p w:rsidR="007117BD" w:rsidRDefault="001F6007" w:rsidP="00320A4C">
      <w:pPr>
        <w:pStyle w:val="LuogoData"/>
      </w:pPr>
      <w:r>
        <w:t xml:space="preserve"> </w:t>
      </w:r>
      <w:r w:rsidR="00A62875">
        <w:t xml:space="preserve">                                                          </w:t>
      </w:r>
    </w:p>
    <w:p w:rsidR="00A62875" w:rsidRDefault="00A62875" w:rsidP="00E4149B">
      <w:pPr>
        <w:pStyle w:val="Destinatari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A62875" w:rsidRDefault="00A62875" w:rsidP="00E4149B">
      <w:pPr>
        <w:pStyle w:val="Destinatari"/>
      </w:pPr>
      <w:r>
        <w:t xml:space="preserve">     </w:t>
      </w:r>
    </w:p>
    <w:p w:rsidR="00735402" w:rsidRDefault="00735402" w:rsidP="00735402">
      <w:pPr>
        <w:pStyle w:val="Firmato"/>
      </w:pPr>
      <w:r>
        <w:t>IL DIRIGENTE REGGENTE</w:t>
      </w:r>
    </w:p>
    <w:p w:rsidR="00735402" w:rsidRDefault="00735402" w:rsidP="00735402">
      <w:pPr>
        <w:pStyle w:val="Firmato"/>
      </w:pPr>
      <w:r>
        <w:t>Marco Zanotti</w:t>
      </w:r>
    </w:p>
    <w:p w:rsidR="003876FC" w:rsidRDefault="00A62875" w:rsidP="003876FC">
      <w:pPr>
        <w:pStyle w:val="Firmato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39/1993</w:t>
      </w:r>
    </w:p>
    <w:p w:rsidR="003876FC" w:rsidRDefault="003876FC" w:rsidP="003876FC">
      <w:pPr>
        <w:pStyle w:val="Firmato"/>
        <w:rPr>
          <w:color w:val="404040" w:themeColor="text1" w:themeTint="BF"/>
          <w:sz w:val="20"/>
          <w:szCs w:val="20"/>
        </w:rPr>
      </w:pPr>
    </w:p>
    <w:p w:rsidR="003876FC" w:rsidRDefault="003876FC" w:rsidP="003876FC">
      <w:pPr>
        <w:pStyle w:val="Firmato"/>
        <w:rPr>
          <w:color w:val="404040" w:themeColor="text1" w:themeTint="BF"/>
          <w:sz w:val="20"/>
          <w:szCs w:val="20"/>
        </w:rPr>
      </w:pPr>
    </w:p>
    <w:p w:rsidR="003876FC" w:rsidRPr="003876FC" w:rsidRDefault="003876FC" w:rsidP="003876FC">
      <w:pPr>
        <w:pStyle w:val="Firmato"/>
        <w:ind w:left="0"/>
        <w:jc w:val="both"/>
        <w:rPr>
          <w:color w:val="404040" w:themeColor="text1" w:themeTint="BF"/>
          <w:sz w:val="16"/>
          <w:szCs w:val="16"/>
        </w:rPr>
      </w:pPr>
      <w:r w:rsidRPr="003876FC">
        <w:rPr>
          <w:color w:val="404040" w:themeColor="text1" w:themeTint="BF"/>
          <w:sz w:val="16"/>
          <w:szCs w:val="16"/>
        </w:rPr>
        <w:t xml:space="preserve">▪ </w:t>
      </w:r>
      <w:r w:rsidRPr="003876FC">
        <w:rPr>
          <w:color w:val="404040" w:themeColor="text1" w:themeTint="BF"/>
          <w:sz w:val="16"/>
          <w:szCs w:val="16"/>
        </w:rPr>
        <w:tab/>
        <w:t>Ai Dirigente delle Istituzioni Scolastiche del V.C.O. – Loro Sedi</w:t>
      </w:r>
    </w:p>
    <w:p w:rsidR="003876FC" w:rsidRPr="003876FC" w:rsidRDefault="003876FC" w:rsidP="003876FC">
      <w:pPr>
        <w:pStyle w:val="Firmato"/>
        <w:ind w:left="0"/>
        <w:jc w:val="both"/>
        <w:rPr>
          <w:color w:val="404040" w:themeColor="text1" w:themeTint="BF"/>
          <w:sz w:val="16"/>
          <w:szCs w:val="16"/>
        </w:rPr>
      </w:pPr>
      <w:r w:rsidRPr="003876FC">
        <w:rPr>
          <w:color w:val="404040" w:themeColor="text1" w:themeTint="BF"/>
          <w:sz w:val="16"/>
          <w:szCs w:val="16"/>
        </w:rPr>
        <w:t>▪</w:t>
      </w:r>
      <w:r w:rsidRPr="003876FC">
        <w:rPr>
          <w:color w:val="404040" w:themeColor="text1" w:themeTint="BF"/>
          <w:sz w:val="16"/>
          <w:szCs w:val="16"/>
        </w:rPr>
        <w:tab/>
        <w:t>All’USR – Direzione Generale Ufficio I° - Torino</w:t>
      </w:r>
    </w:p>
    <w:p w:rsidR="003876FC" w:rsidRPr="003876FC" w:rsidRDefault="003876FC" w:rsidP="003876FC">
      <w:pPr>
        <w:pStyle w:val="Firmato"/>
        <w:ind w:left="0"/>
        <w:jc w:val="both"/>
        <w:rPr>
          <w:color w:val="404040" w:themeColor="text1" w:themeTint="BF"/>
          <w:sz w:val="16"/>
          <w:szCs w:val="16"/>
        </w:rPr>
      </w:pPr>
      <w:r w:rsidRPr="003876FC">
        <w:rPr>
          <w:color w:val="404040" w:themeColor="text1" w:themeTint="BF"/>
          <w:sz w:val="16"/>
          <w:szCs w:val="16"/>
        </w:rPr>
        <w:t>▪</w:t>
      </w:r>
      <w:r w:rsidRPr="003876FC">
        <w:rPr>
          <w:color w:val="404040" w:themeColor="text1" w:themeTint="BF"/>
          <w:sz w:val="16"/>
          <w:szCs w:val="16"/>
        </w:rPr>
        <w:tab/>
        <w:t>Alle OO.SS. comparto scuola del V.C.O.</w:t>
      </w:r>
    </w:p>
    <w:p w:rsidR="003876FC" w:rsidRPr="003876FC" w:rsidRDefault="003876FC" w:rsidP="003876FC">
      <w:pPr>
        <w:pStyle w:val="Firmato"/>
        <w:ind w:left="0"/>
        <w:jc w:val="both"/>
        <w:rPr>
          <w:color w:val="404040" w:themeColor="text1" w:themeTint="BF"/>
          <w:sz w:val="16"/>
          <w:szCs w:val="16"/>
        </w:rPr>
      </w:pPr>
      <w:r w:rsidRPr="003876FC">
        <w:rPr>
          <w:color w:val="404040" w:themeColor="text1" w:themeTint="BF"/>
          <w:sz w:val="16"/>
          <w:szCs w:val="16"/>
        </w:rPr>
        <w:t>▪</w:t>
      </w:r>
      <w:r w:rsidRPr="003876FC">
        <w:rPr>
          <w:color w:val="404040" w:themeColor="text1" w:themeTint="BF"/>
          <w:sz w:val="16"/>
          <w:szCs w:val="16"/>
        </w:rPr>
        <w:tab/>
        <w:t>All’Albo – Sito Web</w:t>
      </w:r>
    </w:p>
    <w:p w:rsidR="003876FC" w:rsidRPr="003876FC" w:rsidRDefault="003876FC" w:rsidP="003876FC">
      <w:pPr>
        <w:pStyle w:val="Firmato"/>
        <w:ind w:left="0"/>
        <w:jc w:val="both"/>
        <w:rPr>
          <w:color w:val="404040" w:themeColor="text1" w:themeTint="BF"/>
          <w:sz w:val="20"/>
          <w:szCs w:val="20"/>
        </w:rPr>
      </w:pPr>
    </w:p>
    <w:p w:rsidR="00A62875" w:rsidRDefault="00A62875" w:rsidP="00A62875"/>
    <w:sectPr w:rsidR="00A62875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EE" w:rsidRDefault="009779EE" w:rsidP="00735857">
      <w:pPr>
        <w:spacing w:after="0" w:line="240" w:lineRule="auto"/>
      </w:pPr>
      <w:r>
        <w:separator/>
      </w:r>
    </w:p>
  </w:endnote>
  <w:endnote w:type="continuationSeparator" w:id="0">
    <w:p w:rsidR="009779EE" w:rsidRDefault="009779E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F2BDD9B" wp14:editId="20E14420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6F7C9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Barbara </w:t>
                              </w:r>
                              <w:proofErr w:type="spellStart"/>
                              <w:r w:rsidR="006F7C9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Gioria</w:t>
                              </w:r>
                              <w:proofErr w:type="spellEnd"/>
                            </w:p>
                            <w:p w:rsidR="0072653A" w:rsidRPr="0072653A" w:rsidRDefault="006F7C9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0323 – 402922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216</w:t>
                              </w:r>
                            </w:p>
                            <w:p w:rsidR="0072653A" w:rsidRPr="0072653A" w:rsidRDefault="006F7C9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barbara.gioria.173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6F7C9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Barbara </w:t>
                        </w:r>
                        <w:proofErr w:type="spellStart"/>
                        <w:r w:rsidR="006F7C9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Gioria</w:t>
                        </w:r>
                        <w:proofErr w:type="spellEnd"/>
                      </w:p>
                      <w:p w:rsidR="0072653A" w:rsidRPr="0072653A" w:rsidRDefault="006F7C9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0323 – 402922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216</w:t>
                        </w:r>
                      </w:p>
                      <w:p w:rsidR="0072653A" w:rsidRPr="0072653A" w:rsidRDefault="006F7C9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barbara.gioria.173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E42D3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CFF37AB" wp14:editId="6607963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EE" w:rsidRDefault="009779EE" w:rsidP="00735857">
      <w:pPr>
        <w:spacing w:after="0" w:line="240" w:lineRule="auto"/>
      </w:pPr>
      <w:r>
        <w:separator/>
      </w:r>
    </w:p>
  </w:footnote>
  <w:footnote w:type="continuationSeparator" w:id="0">
    <w:p w:rsidR="009779EE" w:rsidRDefault="009779E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397526C" wp14:editId="4F41C13D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9F305B" wp14:editId="7E0EDBC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13A2B7" wp14:editId="5B560C8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C1B19B1" wp14:editId="46B5875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D163853" wp14:editId="187B9D9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958C693" wp14:editId="3DC6DBC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C"/>
    <w:rsid w:val="00020ABB"/>
    <w:rsid w:val="00026754"/>
    <w:rsid w:val="00026DD8"/>
    <w:rsid w:val="000634C3"/>
    <w:rsid w:val="000C3807"/>
    <w:rsid w:val="000D0E61"/>
    <w:rsid w:val="000E31A6"/>
    <w:rsid w:val="00104C46"/>
    <w:rsid w:val="00105DDA"/>
    <w:rsid w:val="001073EA"/>
    <w:rsid w:val="0011154D"/>
    <w:rsid w:val="00130DCA"/>
    <w:rsid w:val="00132C64"/>
    <w:rsid w:val="00156550"/>
    <w:rsid w:val="00171593"/>
    <w:rsid w:val="00171C98"/>
    <w:rsid w:val="00176BD8"/>
    <w:rsid w:val="001C36C6"/>
    <w:rsid w:val="001F07E8"/>
    <w:rsid w:val="001F6007"/>
    <w:rsid w:val="00212E49"/>
    <w:rsid w:val="0021732A"/>
    <w:rsid w:val="00221772"/>
    <w:rsid w:val="002234E0"/>
    <w:rsid w:val="002271E0"/>
    <w:rsid w:val="0023363A"/>
    <w:rsid w:val="002460B0"/>
    <w:rsid w:val="00247A7F"/>
    <w:rsid w:val="002B72D4"/>
    <w:rsid w:val="00320A4C"/>
    <w:rsid w:val="00342B9D"/>
    <w:rsid w:val="00344177"/>
    <w:rsid w:val="00345336"/>
    <w:rsid w:val="00362060"/>
    <w:rsid w:val="003876FC"/>
    <w:rsid w:val="003B07E1"/>
    <w:rsid w:val="00401A01"/>
    <w:rsid w:val="0040627C"/>
    <w:rsid w:val="004237FD"/>
    <w:rsid w:val="00425ED9"/>
    <w:rsid w:val="0042772D"/>
    <w:rsid w:val="00455865"/>
    <w:rsid w:val="004873EF"/>
    <w:rsid w:val="004A5D7A"/>
    <w:rsid w:val="004C72D7"/>
    <w:rsid w:val="004E032D"/>
    <w:rsid w:val="0050056C"/>
    <w:rsid w:val="0051276C"/>
    <w:rsid w:val="00513C30"/>
    <w:rsid w:val="0054689F"/>
    <w:rsid w:val="00567524"/>
    <w:rsid w:val="00594191"/>
    <w:rsid w:val="005B097A"/>
    <w:rsid w:val="005F7CD5"/>
    <w:rsid w:val="00653E89"/>
    <w:rsid w:val="006827A8"/>
    <w:rsid w:val="00684E03"/>
    <w:rsid w:val="006933CE"/>
    <w:rsid w:val="006C7F03"/>
    <w:rsid w:val="006D2294"/>
    <w:rsid w:val="006D5BCE"/>
    <w:rsid w:val="006E35AD"/>
    <w:rsid w:val="006F7C92"/>
    <w:rsid w:val="007117BD"/>
    <w:rsid w:val="0071701F"/>
    <w:rsid w:val="0072653A"/>
    <w:rsid w:val="00735402"/>
    <w:rsid w:val="00735857"/>
    <w:rsid w:val="00741A5E"/>
    <w:rsid w:val="00746C67"/>
    <w:rsid w:val="0075446C"/>
    <w:rsid w:val="00764208"/>
    <w:rsid w:val="0077475F"/>
    <w:rsid w:val="007B0F03"/>
    <w:rsid w:val="00803C3D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79EE"/>
    <w:rsid w:val="00982B8F"/>
    <w:rsid w:val="00984E26"/>
    <w:rsid w:val="00A05E12"/>
    <w:rsid w:val="00A442D9"/>
    <w:rsid w:val="00A53694"/>
    <w:rsid w:val="00A62875"/>
    <w:rsid w:val="00A63ADA"/>
    <w:rsid w:val="00A82B7B"/>
    <w:rsid w:val="00A93438"/>
    <w:rsid w:val="00AA673A"/>
    <w:rsid w:val="00AC1EEE"/>
    <w:rsid w:val="00AD516B"/>
    <w:rsid w:val="00AE42D3"/>
    <w:rsid w:val="00AF6D3E"/>
    <w:rsid w:val="00B22A6A"/>
    <w:rsid w:val="00B442B8"/>
    <w:rsid w:val="00B9467A"/>
    <w:rsid w:val="00C13338"/>
    <w:rsid w:val="00C133CA"/>
    <w:rsid w:val="00C42C1D"/>
    <w:rsid w:val="00C900B6"/>
    <w:rsid w:val="00C92431"/>
    <w:rsid w:val="00C94F10"/>
    <w:rsid w:val="00CB0392"/>
    <w:rsid w:val="00CB16C6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12757"/>
    <w:rsid w:val="00E20548"/>
    <w:rsid w:val="00E4149B"/>
    <w:rsid w:val="00E426E6"/>
    <w:rsid w:val="00E7598E"/>
    <w:rsid w:val="00E8176E"/>
    <w:rsid w:val="00EA2144"/>
    <w:rsid w:val="00EB552B"/>
    <w:rsid w:val="00EC1414"/>
    <w:rsid w:val="00F06B1B"/>
    <w:rsid w:val="00F12E6F"/>
    <w:rsid w:val="00F24949"/>
    <w:rsid w:val="00F76BDB"/>
    <w:rsid w:val="00F85F07"/>
    <w:rsid w:val="00FB7606"/>
    <w:rsid w:val="00FE5971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20A4C"/>
    <w:pPr>
      <w:tabs>
        <w:tab w:val="left" w:pos="851"/>
        <w:tab w:val="left" w:pos="3920"/>
        <w:tab w:val="left" w:pos="5670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/>
      <w:ind w:left="70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FE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20A4C"/>
    <w:pPr>
      <w:tabs>
        <w:tab w:val="left" w:pos="851"/>
        <w:tab w:val="left" w:pos="3920"/>
        <w:tab w:val="left" w:pos="5670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/>
      <w:ind w:left="70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FE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9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6BC4-5497-4607-92E5-CE14E0C4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33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2015-07-21T06:17:00Z</cp:lastPrinted>
  <dcterms:created xsi:type="dcterms:W3CDTF">2015-07-09T11:16:00Z</dcterms:created>
  <dcterms:modified xsi:type="dcterms:W3CDTF">2015-07-23T09:07:00Z</dcterms:modified>
</cp:coreProperties>
</file>