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AD" w:rsidRPr="00A257BD" w:rsidRDefault="00A9543F" w:rsidP="00D2559A">
      <w:pPr>
        <w:pStyle w:val="LuogoData"/>
        <w:tabs>
          <w:tab w:val="right" w:pos="9638"/>
        </w:tabs>
        <w:spacing w:before="0" w:after="0" w:line="276" w:lineRule="auto"/>
        <w:jc w:val="both"/>
      </w:pPr>
      <w:proofErr w:type="spellStart"/>
      <w:r>
        <w:t>Prot</w:t>
      </w:r>
      <w:proofErr w:type="spellEnd"/>
      <w:r>
        <w:t>. AOOUSPVB nr.</w:t>
      </w:r>
      <w:r w:rsidR="000E79CE">
        <w:t xml:space="preserve"> </w:t>
      </w:r>
      <w:r w:rsidR="00EF068A">
        <w:t>5429</w:t>
      </w:r>
      <w:r w:rsidR="0082427B">
        <w:t>/C.0</w:t>
      </w:r>
      <w:r w:rsidR="00B238A9">
        <w:t>7</w:t>
      </w:r>
      <w:r w:rsidR="00427387" w:rsidRPr="00A257BD">
        <w:tab/>
      </w:r>
      <w:r w:rsidR="00760BEC">
        <w:t xml:space="preserve">Verbania, </w:t>
      </w:r>
      <w:r w:rsidR="000E79CE">
        <w:t>1</w:t>
      </w:r>
      <w:r w:rsidR="00F45F4C">
        <w:t>9</w:t>
      </w:r>
      <w:r w:rsidR="000E79CE">
        <w:t xml:space="preserve"> novembre</w:t>
      </w:r>
      <w:r w:rsidR="008F00C6">
        <w:t xml:space="preserve"> 2015</w:t>
      </w:r>
    </w:p>
    <w:p w:rsidR="004231EF" w:rsidRDefault="004231EF" w:rsidP="004231EF">
      <w:pPr>
        <w:autoSpaceDE w:val="0"/>
        <w:autoSpaceDN w:val="0"/>
        <w:adjustRightInd w:val="0"/>
        <w:jc w:val="center"/>
        <w:rPr>
          <w:b/>
          <w:bCs/>
        </w:rPr>
      </w:pPr>
    </w:p>
    <w:p w:rsidR="004231EF" w:rsidRPr="004231EF" w:rsidRDefault="004231EF" w:rsidP="004231EF">
      <w:pPr>
        <w:autoSpaceDE w:val="0"/>
        <w:autoSpaceDN w:val="0"/>
        <w:adjustRightInd w:val="0"/>
        <w:jc w:val="center"/>
        <w:rPr>
          <w:b/>
          <w:bCs/>
        </w:rPr>
      </w:pPr>
      <w:r w:rsidRPr="004231EF">
        <w:rPr>
          <w:b/>
          <w:bCs/>
        </w:rPr>
        <w:t>IL DIR</w:t>
      </w:r>
      <w:r>
        <w:rPr>
          <w:b/>
          <w:bCs/>
        </w:rPr>
        <w:t>IGENTE REGGENTE</w:t>
      </w:r>
    </w:p>
    <w:p w:rsidR="004231EF" w:rsidRPr="004231EF" w:rsidRDefault="004231EF" w:rsidP="004231EF">
      <w:pPr>
        <w:autoSpaceDE w:val="0"/>
        <w:autoSpaceDN w:val="0"/>
        <w:adjustRightInd w:val="0"/>
        <w:jc w:val="center"/>
        <w:rPr>
          <w:b/>
          <w:bCs/>
        </w:rPr>
      </w:pPr>
    </w:p>
    <w:p w:rsidR="004231EF" w:rsidRPr="00491899" w:rsidRDefault="004231EF" w:rsidP="004231EF">
      <w:pPr>
        <w:autoSpaceDE w:val="0"/>
        <w:autoSpaceDN w:val="0"/>
        <w:adjustRightInd w:val="0"/>
        <w:ind w:left="708" w:hanging="705"/>
        <w:rPr>
          <w:rFonts w:cs="Arial"/>
          <w:sz w:val="20"/>
        </w:rPr>
      </w:pPr>
      <w:r w:rsidRPr="00491899">
        <w:rPr>
          <w:rFonts w:cs="Arial"/>
          <w:sz w:val="20"/>
        </w:rPr>
        <w:t>VISTA la legge n. 124 del 03/05/1999, che reca disposizioni urgenti in materia di  personale  scolastico;</w:t>
      </w:r>
    </w:p>
    <w:p w:rsidR="004231EF" w:rsidRPr="00491899" w:rsidRDefault="004231EF" w:rsidP="004231EF">
      <w:pPr>
        <w:autoSpaceDE w:val="0"/>
        <w:autoSpaceDN w:val="0"/>
        <w:adjustRightInd w:val="0"/>
        <w:ind w:left="708" w:hanging="708"/>
        <w:rPr>
          <w:rFonts w:cs="Arial"/>
          <w:sz w:val="20"/>
        </w:rPr>
      </w:pPr>
      <w:r w:rsidRPr="00491899">
        <w:rPr>
          <w:rFonts w:cs="Arial"/>
          <w:sz w:val="20"/>
        </w:rPr>
        <w:t>VISTO il nuovo Regolamento, recante norme sulle modalità di conferimento delle supplenze al personale docente ed educativo adottato con D.M. 13 giugno 2007, registrato alla Corte dei Conti il 13 agosto 2007, registro 6, foglio 107;</w:t>
      </w:r>
    </w:p>
    <w:p w:rsidR="004231EF" w:rsidRPr="00491899" w:rsidRDefault="004231EF" w:rsidP="004231EF">
      <w:pPr>
        <w:autoSpaceDE w:val="0"/>
        <w:autoSpaceDN w:val="0"/>
        <w:adjustRightInd w:val="0"/>
        <w:ind w:left="708" w:hanging="708"/>
        <w:rPr>
          <w:rFonts w:cs="Arial"/>
          <w:sz w:val="20"/>
        </w:rPr>
      </w:pPr>
      <w:r w:rsidRPr="00491899">
        <w:rPr>
          <w:rFonts w:cs="Arial"/>
          <w:sz w:val="20"/>
        </w:rPr>
        <w:t>VISTO in particolare, l’art. 9, comma 1, del predetto nuovo Regolamento, che rinvia ad un apposito decreto ministeriale la definizione dei termini e delle modalità per la presentazione delle domande di inclusione nelle graduatorie di circolo e d’istituto e per la formazione delle graduatorie medesime, secondo i periodi di validità fissati dall’art. 5, comma 5 del citato regolamento;</w:t>
      </w:r>
    </w:p>
    <w:p w:rsidR="002D207E" w:rsidRPr="00491899" w:rsidRDefault="002D207E" w:rsidP="002D207E">
      <w:pPr>
        <w:autoSpaceDE w:val="0"/>
        <w:autoSpaceDN w:val="0"/>
        <w:adjustRightInd w:val="0"/>
        <w:ind w:left="708" w:hanging="708"/>
        <w:rPr>
          <w:rFonts w:cs="Arial"/>
          <w:sz w:val="20"/>
        </w:rPr>
      </w:pPr>
      <w:r w:rsidRPr="00491899">
        <w:rPr>
          <w:rFonts w:cs="Arial"/>
          <w:sz w:val="20"/>
        </w:rPr>
        <w:t>VISTO</w:t>
      </w:r>
      <w:r w:rsidRPr="00491899">
        <w:rPr>
          <w:rFonts w:cs="Arial"/>
          <w:sz w:val="20"/>
        </w:rPr>
        <w:tab/>
        <w:t xml:space="preserve"> il D.M. 235 del 01 aprile 2014, recante disposizioni per l’aggiornamento/permanenza e/o trasferimento delle graduatorie ad esaurimento del personale docente ed educativo valevoli per il triennio scolastico 2014/15, 2015/16 e 2016/17;</w:t>
      </w:r>
    </w:p>
    <w:p w:rsidR="004231EF" w:rsidRPr="00491899" w:rsidRDefault="004231EF" w:rsidP="002D207E">
      <w:pPr>
        <w:autoSpaceDE w:val="0"/>
        <w:autoSpaceDN w:val="0"/>
        <w:adjustRightInd w:val="0"/>
        <w:ind w:left="708" w:hanging="708"/>
        <w:rPr>
          <w:rFonts w:cs="Arial"/>
          <w:sz w:val="20"/>
        </w:rPr>
      </w:pPr>
      <w:r w:rsidRPr="00491899">
        <w:rPr>
          <w:rFonts w:cs="Arial"/>
          <w:sz w:val="20"/>
        </w:rPr>
        <w:t>VISTO il D.M. 353 del 22 maggio 2014</w:t>
      </w:r>
      <w:r w:rsidR="00792992" w:rsidRPr="00491899">
        <w:rPr>
          <w:rFonts w:cs="Arial"/>
          <w:sz w:val="20"/>
        </w:rPr>
        <w:t xml:space="preserve"> e successivi provvedimenti</w:t>
      </w:r>
      <w:r w:rsidRPr="00491899">
        <w:rPr>
          <w:rFonts w:cs="Arial"/>
          <w:sz w:val="20"/>
        </w:rPr>
        <w:t>, recant</w:t>
      </w:r>
      <w:r w:rsidR="00792992" w:rsidRPr="00491899">
        <w:rPr>
          <w:rFonts w:cs="Arial"/>
          <w:sz w:val="20"/>
        </w:rPr>
        <w:t>i</w:t>
      </w:r>
      <w:r w:rsidRPr="00491899">
        <w:rPr>
          <w:rFonts w:cs="Arial"/>
          <w:sz w:val="20"/>
        </w:rPr>
        <w:t xml:space="preserve"> disposizioni per la costituzione di specifiche graduatorie di circolo e d’istituto per il triennio relativo agli anni scolastici 2014/15, 2015/16 e 2016/17, </w:t>
      </w:r>
      <w:r w:rsidR="00792992" w:rsidRPr="00491899">
        <w:rPr>
          <w:rFonts w:cs="Arial"/>
          <w:sz w:val="20"/>
        </w:rPr>
        <w:t>e</w:t>
      </w:r>
      <w:r w:rsidRPr="00491899">
        <w:rPr>
          <w:rFonts w:cs="Arial"/>
          <w:sz w:val="20"/>
        </w:rPr>
        <w:t xml:space="preserve"> sulla pubblicazione delle graduatorie </w:t>
      </w:r>
      <w:r w:rsidR="007B0A57" w:rsidRPr="00491899">
        <w:rPr>
          <w:rFonts w:cs="Arial"/>
          <w:sz w:val="20"/>
        </w:rPr>
        <w:t>stesse</w:t>
      </w:r>
      <w:r w:rsidRPr="00491899">
        <w:rPr>
          <w:rFonts w:cs="Arial"/>
          <w:sz w:val="20"/>
        </w:rPr>
        <w:t>;</w:t>
      </w:r>
    </w:p>
    <w:p w:rsidR="004231EF" w:rsidRPr="00491899" w:rsidRDefault="004231EF" w:rsidP="004231EF">
      <w:pPr>
        <w:autoSpaceDE w:val="0"/>
        <w:autoSpaceDN w:val="0"/>
        <w:adjustRightInd w:val="0"/>
        <w:ind w:left="708" w:hanging="708"/>
        <w:rPr>
          <w:rFonts w:cs="Arial"/>
          <w:sz w:val="20"/>
        </w:rPr>
      </w:pPr>
      <w:r w:rsidRPr="00491899">
        <w:rPr>
          <w:rFonts w:cs="Arial"/>
          <w:sz w:val="20"/>
        </w:rPr>
        <w:t>VIST</w:t>
      </w:r>
      <w:r w:rsidR="00792992" w:rsidRPr="00491899">
        <w:rPr>
          <w:rFonts w:cs="Arial"/>
          <w:sz w:val="20"/>
        </w:rPr>
        <w:t>A</w:t>
      </w:r>
      <w:r w:rsidRPr="00491899">
        <w:rPr>
          <w:rFonts w:cs="Arial"/>
          <w:sz w:val="20"/>
        </w:rPr>
        <w:tab/>
      </w:r>
      <w:r w:rsidR="00792992" w:rsidRPr="00491899">
        <w:rPr>
          <w:rFonts w:cs="Arial"/>
          <w:sz w:val="20"/>
        </w:rPr>
        <w:t xml:space="preserve"> la nota MIUR prot.nr. 25141 del 10 agosto 2015 che reca “Istruzioni e indicazioni operative in materia di supplenze al personale docente ed educativo per </w:t>
      </w:r>
      <w:proofErr w:type="spellStart"/>
      <w:r w:rsidR="00792992" w:rsidRPr="00491899">
        <w:rPr>
          <w:rFonts w:cs="Arial"/>
          <w:sz w:val="20"/>
        </w:rPr>
        <w:t>l’a.s.</w:t>
      </w:r>
      <w:proofErr w:type="spellEnd"/>
      <w:r w:rsidR="00792992" w:rsidRPr="00491899">
        <w:rPr>
          <w:rFonts w:cs="Arial"/>
          <w:sz w:val="20"/>
        </w:rPr>
        <w:t xml:space="preserve"> 2015/16</w:t>
      </w:r>
      <w:r w:rsidRPr="00491899">
        <w:rPr>
          <w:rFonts w:cs="Arial"/>
          <w:sz w:val="20"/>
        </w:rPr>
        <w:t>;</w:t>
      </w:r>
    </w:p>
    <w:p w:rsidR="004231EF" w:rsidRPr="00491899" w:rsidRDefault="004231EF" w:rsidP="004231EF">
      <w:pPr>
        <w:autoSpaceDE w:val="0"/>
        <w:autoSpaceDN w:val="0"/>
        <w:adjustRightInd w:val="0"/>
        <w:jc w:val="center"/>
        <w:rPr>
          <w:rFonts w:cs="Arial"/>
          <w:b/>
          <w:bCs/>
          <w:sz w:val="20"/>
        </w:rPr>
      </w:pPr>
      <w:r w:rsidRPr="00491899">
        <w:rPr>
          <w:rFonts w:cs="Arial"/>
          <w:b/>
          <w:bCs/>
          <w:sz w:val="20"/>
        </w:rPr>
        <w:t>D I S P O N E</w:t>
      </w:r>
    </w:p>
    <w:p w:rsidR="004231EF" w:rsidRPr="00491899" w:rsidRDefault="004231EF" w:rsidP="004231EF">
      <w:pPr>
        <w:autoSpaceDE w:val="0"/>
        <w:autoSpaceDN w:val="0"/>
        <w:adjustRightInd w:val="0"/>
        <w:rPr>
          <w:rFonts w:cs="Arial"/>
          <w:sz w:val="20"/>
        </w:rPr>
      </w:pPr>
      <w:r w:rsidRPr="00491899">
        <w:rPr>
          <w:rFonts w:cs="Arial"/>
          <w:sz w:val="20"/>
        </w:rPr>
        <w:t xml:space="preserve">La pubblicazione all’albo di ciascuna Istituzione Scolastica delle </w:t>
      </w:r>
      <w:r w:rsidRPr="00491899">
        <w:rPr>
          <w:rFonts w:cs="Arial"/>
          <w:b/>
          <w:sz w:val="20"/>
        </w:rPr>
        <w:t xml:space="preserve">graduatorie di circolo e istituto DEFINITIVE di </w:t>
      </w:r>
      <w:r w:rsidR="00727601" w:rsidRPr="00491899">
        <w:rPr>
          <w:rFonts w:cs="Arial"/>
          <w:b/>
          <w:sz w:val="20"/>
        </w:rPr>
        <w:t xml:space="preserve">prima, </w:t>
      </w:r>
      <w:r w:rsidRPr="00491899">
        <w:rPr>
          <w:rFonts w:cs="Arial"/>
          <w:b/>
          <w:sz w:val="20"/>
        </w:rPr>
        <w:t>seconda e terza fascia del personale docente di ogni ordine e grado e personale educativo</w:t>
      </w:r>
      <w:r w:rsidRPr="00491899">
        <w:rPr>
          <w:rFonts w:cs="Arial"/>
          <w:sz w:val="20"/>
        </w:rPr>
        <w:t xml:space="preserve">, valide per </w:t>
      </w:r>
      <w:proofErr w:type="spellStart"/>
      <w:r w:rsidRPr="00491899">
        <w:rPr>
          <w:rFonts w:cs="Arial"/>
          <w:sz w:val="20"/>
        </w:rPr>
        <w:t>l’a.s.</w:t>
      </w:r>
      <w:proofErr w:type="spellEnd"/>
      <w:r w:rsidRPr="00491899">
        <w:rPr>
          <w:rFonts w:cs="Arial"/>
          <w:sz w:val="20"/>
        </w:rPr>
        <w:t xml:space="preserve"> 2015/16, che dovrà avvenire contestualmente in data </w:t>
      </w:r>
      <w:r w:rsidRPr="00491899">
        <w:rPr>
          <w:rFonts w:cs="Arial"/>
          <w:b/>
          <w:sz w:val="20"/>
        </w:rPr>
        <w:t>venerdì 20 novembre 2015</w:t>
      </w:r>
      <w:r w:rsidRPr="00491899">
        <w:rPr>
          <w:rFonts w:cs="Arial"/>
          <w:sz w:val="20"/>
        </w:rPr>
        <w:t>. Ogni Dirigente Scolastico pubblicherà con atto proprio le graduatorie di cui sopra.</w:t>
      </w:r>
    </w:p>
    <w:p w:rsidR="00AE0136" w:rsidRDefault="008F00C6" w:rsidP="00AE0136">
      <w:pPr>
        <w:spacing w:after="0"/>
        <w:rPr>
          <w:szCs w:val="22"/>
        </w:rPr>
      </w:pPr>
      <w:r w:rsidRPr="008F00C6">
        <w:rPr>
          <w:szCs w:val="22"/>
        </w:rPr>
        <w:t xml:space="preserve"> </w:t>
      </w:r>
    </w:p>
    <w:p w:rsidR="00DF1885" w:rsidRDefault="00A019C5" w:rsidP="00DF1885">
      <w:pPr>
        <w:spacing w:after="0"/>
        <w:ind w:left="6381"/>
      </w:pPr>
      <w:r>
        <w:rPr>
          <w:szCs w:val="22"/>
        </w:rPr>
        <w:t xml:space="preserve"> </w:t>
      </w:r>
      <w:r w:rsidR="00AE0136" w:rsidRPr="00787030">
        <w:t>Il</w:t>
      </w:r>
      <w:r w:rsidR="00DF1885">
        <w:t xml:space="preserve"> </w:t>
      </w:r>
      <w:r w:rsidR="00AE0136" w:rsidRPr="00787030">
        <w:t>Dirigente</w:t>
      </w:r>
      <w:r w:rsidR="00DF1885">
        <w:t xml:space="preserve"> Reggente</w:t>
      </w:r>
    </w:p>
    <w:p w:rsidR="00DF1885" w:rsidRDefault="00DF1885" w:rsidP="00DF1885">
      <w:pPr>
        <w:spacing w:after="0"/>
        <w:ind w:left="6381"/>
      </w:pPr>
      <w:r>
        <w:t xml:space="preserve">     </w:t>
      </w:r>
      <w:r w:rsidR="00AE0136">
        <w:t>Marco Zanotti</w:t>
      </w:r>
    </w:p>
    <w:p w:rsidR="00DF1885" w:rsidRDefault="00DF1885" w:rsidP="00DF1885">
      <w:pPr>
        <w:spacing w:after="0"/>
        <w:ind w:left="4963" w:firstLine="709"/>
        <w:rPr>
          <w:sz w:val="14"/>
          <w:szCs w:val="14"/>
        </w:rPr>
      </w:pPr>
      <w:r w:rsidRPr="00DF1885">
        <w:rPr>
          <w:sz w:val="14"/>
          <w:szCs w:val="14"/>
        </w:rPr>
        <w:t>firma autografa sostituita a mezzo stampa ai sensi</w:t>
      </w:r>
    </w:p>
    <w:p w:rsidR="00DF1885" w:rsidRPr="00DF1885" w:rsidRDefault="00DF1885" w:rsidP="00DF1885">
      <w:pPr>
        <w:spacing w:after="0"/>
        <w:ind w:left="4963" w:firstLine="709"/>
        <w:rPr>
          <w:sz w:val="14"/>
          <w:szCs w:val="14"/>
        </w:rPr>
      </w:pPr>
      <w:r w:rsidRPr="00DF1885">
        <w:rPr>
          <w:sz w:val="14"/>
          <w:szCs w:val="14"/>
        </w:rPr>
        <w:t xml:space="preserve"> dell’articolo 3, comma 2 Decreto legislativo 39/1993</w:t>
      </w:r>
    </w:p>
    <w:p w:rsidR="00491899" w:rsidRDefault="00491899" w:rsidP="00491899">
      <w:pPr>
        <w:autoSpaceDE w:val="0"/>
        <w:autoSpaceDN w:val="0"/>
        <w:adjustRightInd w:val="0"/>
        <w:spacing w:after="0" w:line="240" w:lineRule="auto"/>
        <w:jc w:val="left"/>
        <w:rPr>
          <w:rFonts w:cs="Arial"/>
          <w:sz w:val="16"/>
          <w:szCs w:val="16"/>
        </w:rPr>
      </w:pPr>
      <w:bookmarkStart w:id="0" w:name="_GoBack"/>
      <w:bookmarkEnd w:id="0"/>
    </w:p>
    <w:p w:rsidR="00491899" w:rsidRPr="00491899" w:rsidRDefault="00491899" w:rsidP="00491899">
      <w:pPr>
        <w:autoSpaceDE w:val="0"/>
        <w:autoSpaceDN w:val="0"/>
        <w:adjustRightInd w:val="0"/>
        <w:spacing w:after="0" w:line="240" w:lineRule="auto"/>
        <w:jc w:val="left"/>
        <w:rPr>
          <w:rFonts w:cs="Arial"/>
          <w:sz w:val="16"/>
          <w:szCs w:val="16"/>
        </w:rPr>
      </w:pPr>
      <w:r w:rsidRPr="00491899">
        <w:rPr>
          <w:rFonts w:cs="Arial"/>
          <w:sz w:val="16"/>
          <w:szCs w:val="16"/>
        </w:rPr>
        <w:t>Ai Dirigenti Scolastici delle scuole e istituti di ogni</w:t>
      </w:r>
    </w:p>
    <w:p w:rsidR="00491899" w:rsidRPr="00491899" w:rsidRDefault="00491899" w:rsidP="00491899">
      <w:pPr>
        <w:autoSpaceDE w:val="0"/>
        <w:autoSpaceDN w:val="0"/>
        <w:adjustRightInd w:val="0"/>
        <w:spacing w:after="0" w:line="240" w:lineRule="auto"/>
        <w:jc w:val="left"/>
        <w:rPr>
          <w:rFonts w:cs="Arial"/>
          <w:sz w:val="16"/>
          <w:szCs w:val="16"/>
        </w:rPr>
      </w:pPr>
      <w:r w:rsidRPr="00491899">
        <w:rPr>
          <w:rFonts w:cs="Arial"/>
          <w:sz w:val="16"/>
          <w:szCs w:val="16"/>
        </w:rPr>
        <w:t>ordine e grado della Provincia - LORO SEDI</w:t>
      </w:r>
    </w:p>
    <w:p w:rsidR="00491899" w:rsidRPr="00491899" w:rsidRDefault="00491899" w:rsidP="00491899">
      <w:pPr>
        <w:autoSpaceDE w:val="0"/>
        <w:autoSpaceDN w:val="0"/>
        <w:adjustRightInd w:val="0"/>
        <w:spacing w:after="0" w:line="240" w:lineRule="auto"/>
        <w:jc w:val="left"/>
        <w:rPr>
          <w:rFonts w:cs="Arial"/>
          <w:sz w:val="16"/>
          <w:szCs w:val="16"/>
        </w:rPr>
      </w:pPr>
      <w:r w:rsidRPr="00491899">
        <w:rPr>
          <w:rFonts w:cs="Arial"/>
          <w:sz w:val="16"/>
          <w:szCs w:val="16"/>
        </w:rPr>
        <w:t>e p.c.</w:t>
      </w:r>
    </w:p>
    <w:p w:rsidR="00491899" w:rsidRPr="00491899" w:rsidRDefault="00491899" w:rsidP="00491899">
      <w:pPr>
        <w:autoSpaceDE w:val="0"/>
        <w:autoSpaceDN w:val="0"/>
        <w:adjustRightInd w:val="0"/>
        <w:spacing w:after="0" w:line="240" w:lineRule="auto"/>
        <w:jc w:val="left"/>
        <w:rPr>
          <w:rFonts w:cs="Arial"/>
          <w:sz w:val="16"/>
          <w:szCs w:val="16"/>
        </w:rPr>
      </w:pPr>
      <w:r w:rsidRPr="00491899">
        <w:rPr>
          <w:rFonts w:cs="Arial"/>
          <w:sz w:val="16"/>
          <w:szCs w:val="16"/>
        </w:rPr>
        <w:t>Agli Ambiti Territoriali della Repubblica – LORO SEDI</w:t>
      </w:r>
    </w:p>
    <w:p w:rsidR="00491899" w:rsidRPr="00491899" w:rsidRDefault="00491899" w:rsidP="00491899">
      <w:pPr>
        <w:autoSpaceDE w:val="0"/>
        <w:autoSpaceDN w:val="0"/>
        <w:adjustRightInd w:val="0"/>
        <w:spacing w:after="0" w:line="240" w:lineRule="auto"/>
        <w:jc w:val="left"/>
        <w:rPr>
          <w:rFonts w:cs="Arial"/>
          <w:sz w:val="16"/>
          <w:szCs w:val="16"/>
        </w:rPr>
      </w:pPr>
      <w:r w:rsidRPr="00491899">
        <w:rPr>
          <w:rFonts w:cs="Arial"/>
          <w:sz w:val="16"/>
          <w:szCs w:val="16"/>
        </w:rPr>
        <w:t>Alle OO.SS. comparto Scuola del VCO - LORO SEDI</w:t>
      </w:r>
    </w:p>
    <w:p w:rsidR="00A9543F" w:rsidRPr="00491899" w:rsidRDefault="00491899" w:rsidP="00491899">
      <w:pPr>
        <w:pStyle w:val="Intestazione"/>
        <w:rPr>
          <w:sz w:val="16"/>
          <w:szCs w:val="16"/>
        </w:rPr>
      </w:pPr>
      <w:r w:rsidRPr="00491899">
        <w:rPr>
          <w:rFonts w:cs="Arial"/>
          <w:sz w:val="16"/>
          <w:szCs w:val="16"/>
        </w:rPr>
        <w:t>ALL’ALBO – pubblicazione Sito</w:t>
      </w:r>
    </w:p>
    <w:sectPr w:rsidR="00A9543F" w:rsidRPr="00491899" w:rsidSect="00E8176E">
      <w:headerReference w:type="default" r:id="rId9"/>
      <w:footerReference w:type="default" r:id="rId10"/>
      <w:headerReference w:type="first" r:id="rId11"/>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FB0" w:rsidRDefault="00AB6FB0" w:rsidP="00735857">
      <w:pPr>
        <w:spacing w:after="0" w:line="240" w:lineRule="auto"/>
      </w:pPr>
      <w:r>
        <w:separator/>
      </w:r>
    </w:p>
  </w:endnote>
  <w:endnote w:type="continuationSeparator" w:id="0">
    <w:p w:rsidR="00AB6FB0" w:rsidRDefault="00AB6FB0"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1C3F6680" wp14:editId="474BF6F2">
                  <wp:simplePos x="0" y="0"/>
                  <wp:positionH relativeFrom="column">
                    <wp:posOffset>314231</wp:posOffset>
                  </wp:positionH>
                  <wp:positionV relativeFrom="paragraph">
                    <wp:posOffset>137566</wp:posOffset>
                  </wp:positionV>
                  <wp:extent cx="4249712"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831954"/>
                          </a:xfrm>
                          <a:prstGeom prst="rect">
                            <a:avLst/>
                          </a:prstGeom>
                          <a:noFill/>
                          <a:ln w="9525">
                            <a:noFill/>
                            <a:miter lim="800000"/>
                            <a:headEnd/>
                            <a:tailEnd/>
                          </a:ln>
                        </wps:spPr>
                        <wps:txbx>
                          <w:txbxContent>
                            <w:p w:rsidR="00B73E76" w:rsidRPr="00863068" w:rsidRDefault="00B73E76" w:rsidP="00B73E76">
                              <w:pPr>
                                <w:pStyle w:val="Pidipagina"/>
                                <w:rPr>
                                  <w:rFonts w:ascii="Copperplate Gothic Bold" w:hAnsi="Copperplate Gothic Bold"/>
                                  <w:sz w:val="16"/>
                                  <w:szCs w:val="16"/>
                                </w:rPr>
                              </w:pPr>
                              <w:r>
                                <w:rPr>
                                  <w:rFonts w:ascii="Copperplate Gothic Bold" w:hAnsi="Copperplate Gothic Bold"/>
                                  <w:sz w:val="16"/>
                                  <w:szCs w:val="16"/>
                                </w:rPr>
                                <w:t>FUNZIONARIO</w:t>
                              </w:r>
                              <w:r w:rsidRPr="00863068">
                                <w:rPr>
                                  <w:rFonts w:ascii="Copperplate Gothic Bold" w:hAnsi="Copperplate Gothic Bold"/>
                                  <w:sz w:val="16"/>
                                  <w:szCs w:val="16"/>
                                </w:rPr>
                                <w:t xml:space="preserve"> Vladimiro DI GREGORIO</w:t>
                              </w:r>
                            </w:p>
                            <w:p w:rsidR="00B73E76" w:rsidRDefault="00B73E76" w:rsidP="00B73E76">
                              <w:pPr>
                                <w:pStyle w:val="Pidipagina"/>
                                <w:rPr>
                                  <w:rFonts w:ascii="Copperplate Gothic Bold" w:hAnsi="Copperplate Gothic Bold"/>
                                  <w:sz w:val="16"/>
                                  <w:szCs w:val="16"/>
                                </w:rPr>
                              </w:pPr>
                            </w:p>
                            <w:p w:rsidR="00B73E76" w:rsidRDefault="00B73E76" w:rsidP="00B73E76">
                              <w:pPr>
                                <w:pStyle w:val="Pidipagina"/>
                                <w:rPr>
                                  <w:rFonts w:ascii="Copperplate Gothic Bold" w:hAnsi="Copperplate Gothic Bold"/>
                                  <w:sz w:val="16"/>
                                  <w:szCs w:val="16"/>
                                </w:rPr>
                              </w:pPr>
                              <w:r>
                                <w:rPr>
                                  <w:rFonts w:ascii="Copperplate Gothic Bold" w:hAnsi="Copperplate Gothic Bold"/>
                                  <w:sz w:val="16"/>
                                  <w:szCs w:val="16"/>
                                </w:rPr>
                                <w:t>M.A. Ciuffo/F. Visconti</w:t>
                              </w:r>
                            </w:p>
                            <w:p w:rsidR="00B73E76" w:rsidRPr="00863068" w:rsidRDefault="00B73E76" w:rsidP="00B73E76">
                              <w:pPr>
                                <w:pStyle w:val="Pidipagina"/>
                                <w:rPr>
                                  <w:rFonts w:ascii="Copperplate Gothic Bold" w:hAnsi="Copperplate Gothic Bold"/>
                                  <w:sz w:val="16"/>
                                  <w:szCs w:val="16"/>
                                </w:rPr>
                              </w:pPr>
                              <w:r w:rsidRPr="00863068">
                                <w:rPr>
                                  <w:rFonts w:ascii="Copperplate Gothic Bold" w:hAnsi="Copperplate Gothic Bold"/>
                                  <w:sz w:val="16"/>
                                  <w:szCs w:val="16"/>
                                </w:rPr>
                                <w:t xml:space="preserve">tel. </w:t>
                              </w:r>
                              <w:r>
                                <w:rPr>
                                  <w:rFonts w:ascii="Copperplate Gothic Bold" w:hAnsi="Copperplate Gothic Bold"/>
                                  <w:sz w:val="16"/>
                                  <w:szCs w:val="16"/>
                                </w:rPr>
                                <w:t>0323</w:t>
                              </w:r>
                              <w:r w:rsidRPr="00863068">
                                <w:rPr>
                                  <w:rFonts w:ascii="Copperplate Gothic Bold" w:hAnsi="Copperplate Gothic Bold"/>
                                  <w:sz w:val="16"/>
                                  <w:szCs w:val="16"/>
                                </w:rPr>
                                <w:t xml:space="preserve"> </w:t>
                              </w:r>
                              <w:r>
                                <w:rPr>
                                  <w:rFonts w:ascii="Copperplate Gothic Bold" w:hAnsi="Copperplate Gothic Bold"/>
                                  <w:sz w:val="16"/>
                                  <w:szCs w:val="16"/>
                                </w:rPr>
                                <w:t>–</w:t>
                              </w:r>
                              <w:r w:rsidRPr="00863068">
                                <w:rPr>
                                  <w:rFonts w:ascii="Copperplate Gothic Bold" w:hAnsi="Copperplate Gothic Bold"/>
                                  <w:sz w:val="16"/>
                                  <w:szCs w:val="16"/>
                                </w:rPr>
                                <w:t xml:space="preserve"> </w:t>
                              </w:r>
                              <w:r>
                                <w:rPr>
                                  <w:rFonts w:ascii="Copperplate Gothic Bold" w:hAnsi="Copperplate Gothic Bold"/>
                                  <w:sz w:val="16"/>
                                  <w:szCs w:val="16"/>
                                </w:rPr>
                                <w:t>402922-216-217</w:t>
                              </w:r>
                            </w:p>
                            <w:p w:rsidR="00B73E76" w:rsidRDefault="00B73E76" w:rsidP="00B73E76">
                              <w:pPr>
                                <w:pStyle w:val="Pidipagina"/>
                                <w:rPr>
                                  <w:rFonts w:ascii="Copperplate Gothic Bold" w:hAnsi="Copperplate Gothic Bold"/>
                                  <w:sz w:val="16"/>
                                  <w:szCs w:val="16"/>
                                </w:rPr>
                              </w:pPr>
                              <w:r w:rsidRPr="00863068">
                                <w:rPr>
                                  <w:rFonts w:ascii="Copperplate Gothic Bold" w:hAnsi="Copperplate Gothic Bold"/>
                                  <w:sz w:val="16"/>
                                  <w:szCs w:val="16"/>
                                </w:rPr>
                                <w:t xml:space="preserve">E-mail </w:t>
                              </w:r>
                              <w:r>
                                <w:rPr>
                                  <w:rFonts w:ascii="Copperplate Gothic Bold" w:hAnsi="Copperplate Gothic Bold"/>
                                  <w:sz w:val="16"/>
                                  <w:szCs w:val="16"/>
                                </w:rPr>
                                <w:t>mariaantonietta.ciuffo.vb</w:t>
                              </w:r>
                              <w:r w:rsidRPr="00863068">
                                <w:rPr>
                                  <w:rFonts w:ascii="Copperplate Gothic Bold" w:hAnsi="Copperplate Gothic Bold"/>
                                  <w:sz w:val="16"/>
                                  <w:szCs w:val="16"/>
                                </w:rPr>
                                <w:t>@istruzione.it</w:t>
                              </w:r>
                            </w:p>
                            <w:p w:rsidR="00B73E76" w:rsidRDefault="00B73E76" w:rsidP="00B73E76">
                              <w:pPr>
                                <w:pStyle w:val="Pidipagina"/>
                                <w:rPr>
                                  <w:rFonts w:ascii="Copperplate Gothic Bold" w:hAnsi="Copperplate Gothic Bold"/>
                                  <w:sz w:val="16"/>
                                  <w:szCs w:val="16"/>
                                </w:rPr>
                              </w:pPr>
                              <w:r w:rsidRPr="00863068">
                                <w:rPr>
                                  <w:rFonts w:ascii="Copperplate Gothic Bold" w:hAnsi="Copperplate Gothic Bold"/>
                                  <w:sz w:val="16"/>
                                  <w:szCs w:val="16"/>
                                </w:rPr>
                                <w:t xml:space="preserve">E-mail </w:t>
                              </w:r>
                              <w:r>
                                <w:rPr>
                                  <w:rFonts w:ascii="Copperplate Gothic Bold" w:hAnsi="Copperplate Gothic Bold"/>
                                  <w:sz w:val="16"/>
                                  <w:szCs w:val="16"/>
                                </w:rPr>
                                <w:t>francesco.visconti.481</w:t>
                              </w:r>
                              <w:r w:rsidRPr="00863068">
                                <w:rPr>
                                  <w:rFonts w:ascii="Copperplate Gothic Bold" w:hAnsi="Copperplate Gothic Bold"/>
                                  <w:sz w:val="16"/>
                                  <w:szCs w:val="16"/>
                                </w:rPr>
                                <w:t>@istruzione.it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" filled="f" stroked="f">
                  <v:textbox>
                    <w:txbxContent>
                      <w:p w:rsidR="00B73E76" w:rsidRPr="00863068" w:rsidRDefault="00B73E76" w:rsidP="00B73E76">
                        <w:pPr>
                          <w:pStyle w:val="Pidipagina"/>
                          <w:rPr>
                            <w:rFonts w:ascii="Copperplate Gothic Bold" w:hAnsi="Copperplate Gothic Bold"/>
                            <w:sz w:val="16"/>
                            <w:szCs w:val="16"/>
                          </w:rPr>
                        </w:pPr>
                        <w:r>
                          <w:rPr>
                            <w:rFonts w:ascii="Copperplate Gothic Bold" w:hAnsi="Copperplate Gothic Bold"/>
                            <w:sz w:val="16"/>
                            <w:szCs w:val="16"/>
                          </w:rPr>
                          <w:t>FUNZIONARIO</w:t>
                        </w:r>
                        <w:r w:rsidRPr="00863068">
                          <w:rPr>
                            <w:rFonts w:ascii="Copperplate Gothic Bold" w:hAnsi="Copperplate Gothic Bold"/>
                            <w:sz w:val="16"/>
                            <w:szCs w:val="16"/>
                          </w:rPr>
                          <w:t xml:space="preserve"> Vladimiro DI GREGORIO</w:t>
                        </w:r>
                      </w:p>
                      <w:p w:rsidR="00B73E76" w:rsidRDefault="00B73E76" w:rsidP="00B73E76">
                        <w:pPr>
                          <w:pStyle w:val="Pidipagina"/>
                          <w:rPr>
                            <w:rFonts w:ascii="Copperplate Gothic Bold" w:hAnsi="Copperplate Gothic Bold"/>
                            <w:sz w:val="16"/>
                            <w:szCs w:val="16"/>
                          </w:rPr>
                        </w:pPr>
                      </w:p>
                      <w:p w:rsidR="00B73E76" w:rsidRDefault="00B73E76" w:rsidP="00B73E76">
                        <w:pPr>
                          <w:pStyle w:val="Pidipagina"/>
                          <w:rPr>
                            <w:rFonts w:ascii="Copperplate Gothic Bold" w:hAnsi="Copperplate Gothic Bold"/>
                            <w:sz w:val="16"/>
                            <w:szCs w:val="16"/>
                          </w:rPr>
                        </w:pPr>
                        <w:r>
                          <w:rPr>
                            <w:rFonts w:ascii="Copperplate Gothic Bold" w:hAnsi="Copperplate Gothic Bold"/>
                            <w:sz w:val="16"/>
                            <w:szCs w:val="16"/>
                          </w:rPr>
                          <w:t>M.A. Ciuffo/F. Visconti</w:t>
                        </w:r>
                      </w:p>
                      <w:p w:rsidR="00B73E76" w:rsidRPr="00863068" w:rsidRDefault="00B73E76" w:rsidP="00B73E76">
                        <w:pPr>
                          <w:pStyle w:val="Pidipagina"/>
                          <w:rPr>
                            <w:rFonts w:ascii="Copperplate Gothic Bold" w:hAnsi="Copperplate Gothic Bold"/>
                            <w:sz w:val="16"/>
                            <w:szCs w:val="16"/>
                          </w:rPr>
                        </w:pPr>
                        <w:r w:rsidRPr="00863068">
                          <w:rPr>
                            <w:rFonts w:ascii="Copperplate Gothic Bold" w:hAnsi="Copperplate Gothic Bold"/>
                            <w:sz w:val="16"/>
                            <w:szCs w:val="16"/>
                          </w:rPr>
                          <w:t xml:space="preserve">tel. </w:t>
                        </w:r>
                        <w:r>
                          <w:rPr>
                            <w:rFonts w:ascii="Copperplate Gothic Bold" w:hAnsi="Copperplate Gothic Bold"/>
                            <w:sz w:val="16"/>
                            <w:szCs w:val="16"/>
                          </w:rPr>
                          <w:t>0323</w:t>
                        </w:r>
                        <w:r w:rsidRPr="00863068">
                          <w:rPr>
                            <w:rFonts w:ascii="Copperplate Gothic Bold" w:hAnsi="Copperplate Gothic Bold"/>
                            <w:sz w:val="16"/>
                            <w:szCs w:val="16"/>
                          </w:rPr>
                          <w:t xml:space="preserve"> </w:t>
                        </w:r>
                        <w:r>
                          <w:rPr>
                            <w:rFonts w:ascii="Copperplate Gothic Bold" w:hAnsi="Copperplate Gothic Bold"/>
                            <w:sz w:val="16"/>
                            <w:szCs w:val="16"/>
                          </w:rPr>
                          <w:t>–</w:t>
                        </w:r>
                        <w:r w:rsidRPr="00863068">
                          <w:rPr>
                            <w:rFonts w:ascii="Copperplate Gothic Bold" w:hAnsi="Copperplate Gothic Bold"/>
                            <w:sz w:val="16"/>
                            <w:szCs w:val="16"/>
                          </w:rPr>
                          <w:t xml:space="preserve"> </w:t>
                        </w:r>
                        <w:r>
                          <w:rPr>
                            <w:rFonts w:ascii="Copperplate Gothic Bold" w:hAnsi="Copperplate Gothic Bold"/>
                            <w:sz w:val="16"/>
                            <w:szCs w:val="16"/>
                          </w:rPr>
                          <w:t>402922-216-217</w:t>
                        </w:r>
                      </w:p>
                      <w:p w:rsidR="00B73E76" w:rsidRDefault="00B73E76" w:rsidP="00B73E76">
                        <w:pPr>
                          <w:pStyle w:val="Pidipagina"/>
                          <w:rPr>
                            <w:rFonts w:ascii="Copperplate Gothic Bold" w:hAnsi="Copperplate Gothic Bold"/>
                            <w:sz w:val="16"/>
                            <w:szCs w:val="16"/>
                          </w:rPr>
                        </w:pPr>
                        <w:r w:rsidRPr="00863068">
                          <w:rPr>
                            <w:rFonts w:ascii="Copperplate Gothic Bold" w:hAnsi="Copperplate Gothic Bold"/>
                            <w:sz w:val="16"/>
                            <w:szCs w:val="16"/>
                          </w:rPr>
                          <w:t xml:space="preserve">E-mail </w:t>
                        </w:r>
                        <w:r>
                          <w:rPr>
                            <w:rFonts w:ascii="Copperplate Gothic Bold" w:hAnsi="Copperplate Gothic Bold"/>
                            <w:sz w:val="16"/>
                            <w:szCs w:val="16"/>
                          </w:rPr>
                          <w:t>mariaantonietta.ciuffo.vb</w:t>
                        </w:r>
                        <w:r w:rsidRPr="00863068">
                          <w:rPr>
                            <w:rFonts w:ascii="Copperplate Gothic Bold" w:hAnsi="Copperplate Gothic Bold"/>
                            <w:sz w:val="16"/>
                            <w:szCs w:val="16"/>
                          </w:rPr>
                          <w:t>@istruzione.it</w:t>
                        </w:r>
                      </w:p>
                      <w:p w:rsidR="00B73E76" w:rsidRDefault="00B73E76" w:rsidP="00B73E76">
                        <w:pPr>
                          <w:pStyle w:val="Pidipagina"/>
                          <w:rPr>
                            <w:rFonts w:ascii="Copperplate Gothic Bold" w:hAnsi="Copperplate Gothic Bold"/>
                            <w:sz w:val="16"/>
                            <w:szCs w:val="16"/>
                          </w:rPr>
                        </w:pPr>
                        <w:r w:rsidRPr="00863068">
                          <w:rPr>
                            <w:rFonts w:ascii="Copperplate Gothic Bold" w:hAnsi="Copperplate Gothic Bold"/>
                            <w:sz w:val="16"/>
                            <w:szCs w:val="16"/>
                          </w:rPr>
                          <w:t xml:space="preserve">E-mail </w:t>
                        </w:r>
                        <w:r>
                          <w:rPr>
                            <w:rFonts w:ascii="Copperplate Gothic Bold" w:hAnsi="Copperplate Gothic Bold"/>
                            <w:sz w:val="16"/>
                            <w:szCs w:val="16"/>
                          </w:rPr>
                          <w:t>francesco.visconti.481</w:t>
                        </w:r>
                        <w:r w:rsidRPr="00863068">
                          <w:rPr>
                            <w:rFonts w:ascii="Copperplate Gothic Bold" w:hAnsi="Copperplate Gothic Bold"/>
                            <w:sz w:val="16"/>
                            <w:szCs w:val="16"/>
                          </w:rPr>
                          <w:t>@istruzione.it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DF1885">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484D6F77" wp14:editId="5DBA01FE">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FB0" w:rsidRDefault="00AB6FB0" w:rsidP="00735857">
      <w:pPr>
        <w:spacing w:after="0" w:line="240" w:lineRule="auto"/>
      </w:pPr>
      <w:r>
        <w:separator/>
      </w:r>
    </w:p>
  </w:footnote>
  <w:footnote w:type="continuationSeparator" w:id="0">
    <w:p w:rsidR="00AB6FB0" w:rsidRDefault="00AB6FB0"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3AEA22A5" wp14:editId="433FD98D">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5E2186">
                            <w:rPr>
                              <w:rFonts w:ascii="Copperplate Gothic Bold" w:hAnsi="Copperplate Gothic Bold"/>
                              <w:color w:val="1475BB"/>
                              <w:sz w:val="20"/>
                              <w:szCs w:val="24"/>
                            </w:rPr>
                            <w:t xml:space="preserve">Ufficio </w:t>
                          </w:r>
                          <w:r w:rsidR="00A37F32">
                            <w:rPr>
                              <w:rFonts w:ascii="Copperplate Gothic Bold" w:hAnsi="Copperplate Gothic Bold"/>
                              <w:color w:val="1475BB"/>
                              <w:sz w:val="20"/>
                              <w:szCs w:val="24"/>
                            </w:rPr>
                            <w:t>IX</w:t>
                          </w:r>
                          <w:r w:rsidR="00147448">
                            <w:rPr>
                              <w:rFonts w:ascii="Copperplate Gothic Bold" w:hAnsi="Copperplate Gothic Bold"/>
                              <w:color w:val="1475BB"/>
                              <w:sz w:val="20"/>
                              <w:szCs w:val="24"/>
                            </w:rPr>
                            <w:t xml:space="preserve"> -</w:t>
                          </w:r>
                          <w:r w:rsidR="005E2186">
                            <w:rPr>
                              <w:rFonts w:ascii="Copperplate Gothic Bold" w:hAnsi="Copperplate Gothic Bold"/>
                              <w:color w:val="1475BB"/>
                              <w:sz w:val="20"/>
                              <w:szCs w:val="24"/>
                            </w:rPr>
                            <w:t xml:space="preserve"> Ambito </w:t>
                          </w:r>
                          <w:r w:rsidR="00A37F32">
                            <w:rPr>
                              <w:rFonts w:ascii="Copperplate Gothic Bold" w:hAnsi="Copperplate Gothic Bold"/>
                              <w:color w:val="1475BB"/>
                              <w:sz w:val="20"/>
                              <w:szCs w:val="24"/>
                            </w:rPr>
                            <w:t>territoriale</w:t>
                          </w:r>
                          <w:r w:rsidR="005E2186">
                            <w:rPr>
                              <w:rFonts w:ascii="Copperplate Gothic Bold" w:hAnsi="Copperplate Gothic Bold"/>
                              <w:color w:val="1475BB"/>
                              <w:sz w:val="20"/>
                              <w:szCs w:val="24"/>
                            </w:rPr>
                            <w:t xml:space="preserve"> </w:t>
                          </w:r>
                          <w:r w:rsidR="00A37F32" w:rsidRPr="00A37F32">
                            <w:rPr>
                              <w:rFonts w:ascii="Copperplate Gothic Bold" w:hAnsi="Copperplate Gothic Bold"/>
                              <w:color w:val="1475BB"/>
                              <w:sz w:val="20"/>
                              <w:szCs w:val="24"/>
                            </w:rPr>
                            <w:t>del Verbano-Cusio-Ossola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5E2186">
                      <w:rPr>
                        <w:rFonts w:ascii="Copperplate Gothic Bold" w:hAnsi="Copperplate Gothic Bold"/>
                        <w:color w:val="1475BB"/>
                        <w:sz w:val="20"/>
                        <w:szCs w:val="24"/>
                      </w:rPr>
                      <w:t xml:space="preserve">Ufficio </w:t>
                    </w:r>
                    <w:r w:rsidR="00A37F32">
                      <w:rPr>
                        <w:rFonts w:ascii="Copperplate Gothic Bold" w:hAnsi="Copperplate Gothic Bold"/>
                        <w:color w:val="1475BB"/>
                        <w:sz w:val="20"/>
                        <w:szCs w:val="24"/>
                      </w:rPr>
                      <w:t>IX</w:t>
                    </w:r>
                    <w:r w:rsidR="00147448">
                      <w:rPr>
                        <w:rFonts w:ascii="Copperplate Gothic Bold" w:hAnsi="Copperplate Gothic Bold"/>
                        <w:color w:val="1475BB"/>
                        <w:sz w:val="20"/>
                        <w:szCs w:val="24"/>
                      </w:rPr>
                      <w:t xml:space="preserve"> -</w:t>
                    </w:r>
                    <w:r w:rsidR="005E2186">
                      <w:rPr>
                        <w:rFonts w:ascii="Copperplate Gothic Bold" w:hAnsi="Copperplate Gothic Bold"/>
                        <w:color w:val="1475BB"/>
                        <w:sz w:val="20"/>
                        <w:szCs w:val="24"/>
                      </w:rPr>
                      <w:t xml:space="preserve"> Ambito </w:t>
                    </w:r>
                    <w:r w:rsidR="00A37F32">
                      <w:rPr>
                        <w:rFonts w:ascii="Copperplate Gothic Bold" w:hAnsi="Copperplate Gothic Bold"/>
                        <w:color w:val="1475BB"/>
                        <w:sz w:val="20"/>
                        <w:szCs w:val="24"/>
                      </w:rPr>
                      <w:t>territoriale</w:t>
                    </w:r>
                    <w:r w:rsidR="005E2186">
                      <w:rPr>
                        <w:rFonts w:ascii="Copperplate Gothic Bold" w:hAnsi="Copperplate Gothic Bold"/>
                        <w:color w:val="1475BB"/>
                        <w:sz w:val="20"/>
                        <w:szCs w:val="24"/>
                      </w:rPr>
                      <w:t xml:space="preserve"> </w:t>
                    </w:r>
                    <w:r w:rsidR="00A37F32" w:rsidRPr="00A37F32">
                      <w:rPr>
                        <w:rFonts w:ascii="Copperplate Gothic Bold" w:hAnsi="Copperplate Gothic Bold"/>
                        <w:color w:val="1475BB"/>
                        <w:sz w:val="20"/>
                        <w:szCs w:val="24"/>
                      </w:rPr>
                      <w:t>del Verbano-Cusio-Ossola</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389C640" wp14:editId="5787386D">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798C89C2" wp14:editId="1F8DC15A">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43EB5E57" wp14:editId="378F0D1E">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05F705C1" wp14:editId="70A46606">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6DEAD4C3" wp14:editId="64F11BE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A19"/>
    <w:multiLevelType w:val="hybridMultilevel"/>
    <w:tmpl w:val="430A5BF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3B404D7"/>
    <w:multiLevelType w:val="hybridMultilevel"/>
    <w:tmpl w:val="430A5BF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3B95CD0"/>
    <w:multiLevelType w:val="hybridMultilevel"/>
    <w:tmpl w:val="C088AF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937A63"/>
    <w:multiLevelType w:val="hybridMultilevel"/>
    <w:tmpl w:val="430A5BF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C3D176E"/>
    <w:multiLevelType w:val="hybridMultilevel"/>
    <w:tmpl w:val="430A5BF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27E722B"/>
    <w:multiLevelType w:val="hybridMultilevel"/>
    <w:tmpl w:val="641291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332659E"/>
    <w:multiLevelType w:val="hybridMultilevel"/>
    <w:tmpl w:val="430A5BF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E9241C2"/>
    <w:multiLevelType w:val="hybridMultilevel"/>
    <w:tmpl w:val="0C6257EE"/>
    <w:lvl w:ilvl="0" w:tplc="BAFC035A">
      <w:start w:val="1"/>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400341"/>
    <w:multiLevelType w:val="hybridMultilevel"/>
    <w:tmpl w:val="430A5BF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2CF38BF"/>
    <w:multiLevelType w:val="hybridMultilevel"/>
    <w:tmpl w:val="C088AF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D0503CF"/>
    <w:multiLevelType w:val="hybridMultilevel"/>
    <w:tmpl w:val="430A5BF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1"/>
  </w:num>
  <w:num w:numId="5">
    <w:abstractNumId w:val="5"/>
  </w:num>
  <w:num w:numId="6">
    <w:abstractNumId w:val="3"/>
  </w:num>
  <w:num w:numId="7">
    <w:abstractNumId w:val="9"/>
  </w:num>
  <w:num w:numId="8">
    <w:abstractNumId w:val="4"/>
  </w:num>
  <w:num w:numId="9">
    <w:abstractNumId w:val="2"/>
  </w:num>
  <w:num w:numId="10">
    <w:abstractNumId w:val="6"/>
  </w:num>
  <w:num w:numId="11">
    <w:abstractNumId w:val="7"/>
  </w:num>
  <w:num w:numId="12">
    <w:abstractNumId w:val="8"/>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70"/>
    <w:rsid w:val="00001A3A"/>
    <w:rsid w:val="000057AE"/>
    <w:rsid w:val="00020ABB"/>
    <w:rsid w:val="00026754"/>
    <w:rsid w:val="00026DD8"/>
    <w:rsid w:val="00027A4B"/>
    <w:rsid w:val="0005423D"/>
    <w:rsid w:val="000577E5"/>
    <w:rsid w:val="000634C3"/>
    <w:rsid w:val="000B644F"/>
    <w:rsid w:val="000C3CEC"/>
    <w:rsid w:val="000C7549"/>
    <w:rsid w:val="000D0E61"/>
    <w:rsid w:val="000D7854"/>
    <w:rsid w:val="000E79CE"/>
    <w:rsid w:val="000F1553"/>
    <w:rsid w:val="00104C46"/>
    <w:rsid w:val="00105DDA"/>
    <w:rsid w:val="0011154D"/>
    <w:rsid w:val="00132C64"/>
    <w:rsid w:val="0014308C"/>
    <w:rsid w:val="00143FAE"/>
    <w:rsid w:val="00147448"/>
    <w:rsid w:val="00156550"/>
    <w:rsid w:val="00171593"/>
    <w:rsid w:val="00171C98"/>
    <w:rsid w:val="00173F47"/>
    <w:rsid w:val="00176BD8"/>
    <w:rsid w:val="00195396"/>
    <w:rsid w:val="001C36C6"/>
    <w:rsid w:val="00221772"/>
    <w:rsid w:val="002271E0"/>
    <w:rsid w:val="0023363A"/>
    <w:rsid w:val="002460B0"/>
    <w:rsid w:val="00247A7F"/>
    <w:rsid w:val="00257707"/>
    <w:rsid w:val="002A7F75"/>
    <w:rsid w:val="002B72D4"/>
    <w:rsid w:val="002D207E"/>
    <w:rsid w:val="003218C7"/>
    <w:rsid w:val="00324D91"/>
    <w:rsid w:val="00342B9D"/>
    <w:rsid w:val="00344177"/>
    <w:rsid w:val="00345336"/>
    <w:rsid w:val="00362060"/>
    <w:rsid w:val="00384210"/>
    <w:rsid w:val="003B07E1"/>
    <w:rsid w:val="00401A01"/>
    <w:rsid w:val="00401D48"/>
    <w:rsid w:val="004218FC"/>
    <w:rsid w:val="004231EF"/>
    <w:rsid w:val="004237FD"/>
    <w:rsid w:val="00425ED9"/>
    <w:rsid w:val="00427387"/>
    <w:rsid w:val="00473D74"/>
    <w:rsid w:val="00480AC6"/>
    <w:rsid w:val="004873EF"/>
    <w:rsid w:val="00491899"/>
    <w:rsid w:val="004A35D8"/>
    <w:rsid w:val="004B33D6"/>
    <w:rsid w:val="004C72D7"/>
    <w:rsid w:val="004D00A3"/>
    <w:rsid w:val="004D2C74"/>
    <w:rsid w:val="004E032D"/>
    <w:rsid w:val="004E79A5"/>
    <w:rsid w:val="0050056C"/>
    <w:rsid w:val="00513C30"/>
    <w:rsid w:val="00516179"/>
    <w:rsid w:val="00530697"/>
    <w:rsid w:val="00536570"/>
    <w:rsid w:val="0054689F"/>
    <w:rsid w:val="005625C6"/>
    <w:rsid w:val="00594191"/>
    <w:rsid w:val="005B46D7"/>
    <w:rsid w:val="005D58AA"/>
    <w:rsid w:val="005E2186"/>
    <w:rsid w:val="005F7BCE"/>
    <w:rsid w:val="00606490"/>
    <w:rsid w:val="0063719A"/>
    <w:rsid w:val="00643E0E"/>
    <w:rsid w:val="00653E89"/>
    <w:rsid w:val="00674E15"/>
    <w:rsid w:val="00684E03"/>
    <w:rsid w:val="006933CE"/>
    <w:rsid w:val="0069581D"/>
    <w:rsid w:val="006A4414"/>
    <w:rsid w:val="006C7F03"/>
    <w:rsid w:val="006D2294"/>
    <w:rsid w:val="006D5BCE"/>
    <w:rsid w:val="006E35AD"/>
    <w:rsid w:val="006F6D4C"/>
    <w:rsid w:val="007256E7"/>
    <w:rsid w:val="0072653A"/>
    <w:rsid w:val="00727601"/>
    <w:rsid w:val="0073204A"/>
    <w:rsid w:val="0073393F"/>
    <w:rsid w:val="00735857"/>
    <w:rsid w:val="00744EB3"/>
    <w:rsid w:val="00760BEC"/>
    <w:rsid w:val="00764208"/>
    <w:rsid w:val="0077475F"/>
    <w:rsid w:val="007915F6"/>
    <w:rsid w:val="00792992"/>
    <w:rsid w:val="007B0A57"/>
    <w:rsid w:val="007B0F03"/>
    <w:rsid w:val="007F20B7"/>
    <w:rsid w:val="00805FFB"/>
    <w:rsid w:val="008074E6"/>
    <w:rsid w:val="0082427B"/>
    <w:rsid w:val="00833790"/>
    <w:rsid w:val="008363B7"/>
    <w:rsid w:val="00862477"/>
    <w:rsid w:val="00876C75"/>
    <w:rsid w:val="00887190"/>
    <w:rsid w:val="008B148F"/>
    <w:rsid w:val="008B6D2F"/>
    <w:rsid w:val="008B728F"/>
    <w:rsid w:val="008F00C6"/>
    <w:rsid w:val="008F023D"/>
    <w:rsid w:val="008F4B65"/>
    <w:rsid w:val="00917BFF"/>
    <w:rsid w:val="00920922"/>
    <w:rsid w:val="00922F4C"/>
    <w:rsid w:val="00930855"/>
    <w:rsid w:val="00940A67"/>
    <w:rsid w:val="00957E18"/>
    <w:rsid w:val="00982B8F"/>
    <w:rsid w:val="00984E26"/>
    <w:rsid w:val="009C2EC9"/>
    <w:rsid w:val="009D7E59"/>
    <w:rsid w:val="00A019C5"/>
    <w:rsid w:val="00A05E12"/>
    <w:rsid w:val="00A257BD"/>
    <w:rsid w:val="00A37F32"/>
    <w:rsid w:val="00A53694"/>
    <w:rsid w:val="00A63ADA"/>
    <w:rsid w:val="00A66B2E"/>
    <w:rsid w:val="00A81358"/>
    <w:rsid w:val="00A82B7B"/>
    <w:rsid w:val="00A93438"/>
    <w:rsid w:val="00A9543F"/>
    <w:rsid w:val="00AB6FB0"/>
    <w:rsid w:val="00AD516B"/>
    <w:rsid w:val="00AD79B6"/>
    <w:rsid w:val="00AE0136"/>
    <w:rsid w:val="00AE7347"/>
    <w:rsid w:val="00AF4903"/>
    <w:rsid w:val="00AF6D3E"/>
    <w:rsid w:val="00B01453"/>
    <w:rsid w:val="00B1396B"/>
    <w:rsid w:val="00B238A9"/>
    <w:rsid w:val="00B442B8"/>
    <w:rsid w:val="00B73E76"/>
    <w:rsid w:val="00B8419B"/>
    <w:rsid w:val="00B9467A"/>
    <w:rsid w:val="00BE76ED"/>
    <w:rsid w:val="00C05434"/>
    <w:rsid w:val="00C13338"/>
    <w:rsid w:val="00C42C1D"/>
    <w:rsid w:val="00C5352C"/>
    <w:rsid w:val="00C57920"/>
    <w:rsid w:val="00C737F3"/>
    <w:rsid w:val="00C94F10"/>
    <w:rsid w:val="00CB177E"/>
    <w:rsid w:val="00CB447C"/>
    <w:rsid w:val="00CC364F"/>
    <w:rsid w:val="00CD0052"/>
    <w:rsid w:val="00CD146C"/>
    <w:rsid w:val="00D1530D"/>
    <w:rsid w:val="00D230BD"/>
    <w:rsid w:val="00D2559A"/>
    <w:rsid w:val="00D402CD"/>
    <w:rsid w:val="00D557C9"/>
    <w:rsid w:val="00D90E1C"/>
    <w:rsid w:val="00DA7737"/>
    <w:rsid w:val="00DB2DC6"/>
    <w:rsid w:val="00DC72EA"/>
    <w:rsid w:val="00DC7446"/>
    <w:rsid w:val="00DF0D2B"/>
    <w:rsid w:val="00DF1885"/>
    <w:rsid w:val="00DF38D4"/>
    <w:rsid w:val="00E20548"/>
    <w:rsid w:val="00E7598E"/>
    <w:rsid w:val="00E8176E"/>
    <w:rsid w:val="00EA2144"/>
    <w:rsid w:val="00EB3727"/>
    <w:rsid w:val="00EB552B"/>
    <w:rsid w:val="00EC6B4E"/>
    <w:rsid w:val="00EF068A"/>
    <w:rsid w:val="00F06B1B"/>
    <w:rsid w:val="00F24949"/>
    <w:rsid w:val="00F3365E"/>
    <w:rsid w:val="00F45F4C"/>
    <w:rsid w:val="00F76BDB"/>
    <w:rsid w:val="00F85F07"/>
    <w:rsid w:val="00F87315"/>
    <w:rsid w:val="00F9353A"/>
    <w:rsid w:val="00FA52A2"/>
    <w:rsid w:val="00FB3B8A"/>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A9543F"/>
    <w:pPr>
      <w:autoSpaceDE w:val="0"/>
      <w:autoSpaceDN w:val="0"/>
      <w:adjustRightInd w:val="0"/>
      <w:spacing w:before="800" w:after="0"/>
      <w:ind w:left="5103"/>
      <w:contextualSpacing/>
      <w:jc w:val="center"/>
    </w:pPr>
    <w:rPr>
      <w:rFonts w:eastAsia="Calibri" w:cs="Calibri"/>
      <w:color w:val="404040" w:themeColor="text1" w:themeTint="BF"/>
      <w:sz w:val="16"/>
      <w:szCs w:val="16"/>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rsid w:val="008F00C6"/>
    <w:pPr>
      <w:spacing w:after="0" w:line="240" w:lineRule="auto"/>
      <w:jc w:val="left"/>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3E76"/>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A9543F"/>
    <w:pPr>
      <w:autoSpaceDE w:val="0"/>
      <w:autoSpaceDN w:val="0"/>
      <w:adjustRightInd w:val="0"/>
      <w:spacing w:before="800" w:after="0"/>
      <w:ind w:left="5103"/>
      <w:contextualSpacing/>
      <w:jc w:val="center"/>
    </w:pPr>
    <w:rPr>
      <w:rFonts w:eastAsia="Calibri" w:cs="Calibri"/>
      <w:color w:val="404040" w:themeColor="text1" w:themeTint="BF"/>
      <w:sz w:val="16"/>
      <w:szCs w:val="16"/>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rsid w:val="008F00C6"/>
    <w:pPr>
      <w:spacing w:after="0" w:line="240" w:lineRule="auto"/>
      <w:jc w:val="left"/>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3E76"/>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09779">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9478\Desktop\desk\carta_intestata_firma_direttore_uff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3299-41BD-4B2E-AB58-6EF2795E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carta_intestata_firma_direttore_uff9.dotx</Template>
  <TotalTime>308</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2015-11-19T12:34:00Z</cp:lastPrinted>
  <dcterms:created xsi:type="dcterms:W3CDTF">2015-11-18T08:24:00Z</dcterms:created>
  <dcterms:modified xsi:type="dcterms:W3CDTF">2015-11-19T12:38:00Z</dcterms:modified>
</cp:coreProperties>
</file>