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DB" w:rsidRDefault="000861DB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2520"/>
        <w:gridCol w:w="900"/>
        <w:gridCol w:w="1440"/>
        <w:gridCol w:w="281"/>
        <w:gridCol w:w="977"/>
        <w:gridCol w:w="1622"/>
        <w:gridCol w:w="2700"/>
      </w:tblGrid>
      <w:tr w:rsidR="004A349E" w:rsidRPr="004A349E" w:rsidTr="002D57F5">
        <w:tc>
          <w:tcPr>
            <w:tcW w:w="3420" w:type="dxa"/>
            <w:gridSpan w:val="2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</w:t>
            </w:r>
            <w:proofErr w:type="spellEnd"/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n. </w:t>
            </w:r>
            <w:r w:rsidR="00A91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2277 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2" w:type="dxa"/>
            <w:shd w:val="clear" w:color="auto" w:fill="auto"/>
          </w:tcPr>
          <w:p w:rsidR="004A349E" w:rsidRPr="004A349E" w:rsidRDefault="00A91DD3" w:rsidP="00A91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</w:t>
            </w:r>
            <w:r w:rsidR="004A349E"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ercelli,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18/8/2015</w:t>
            </w:r>
          </w:p>
        </w:tc>
        <w:tc>
          <w:tcPr>
            <w:tcW w:w="2700" w:type="dxa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349E" w:rsidRPr="004A349E" w:rsidTr="002D57F5">
        <w:trPr>
          <w:trHeight w:val="296"/>
        </w:trPr>
        <w:tc>
          <w:tcPr>
            <w:tcW w:w="10440" w:type="dxa"/>
            <w:gridSpan w:val="7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A349E" w:rsidRPr="004A349E" w:rsidTr="002D57F5">
        <w:tc>
          <w:tcPr>
            <w:tcW w:w="2520" w:type="dxa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7920" w:type="dxa"/>
            <w:gridSpan w:val="6"/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4A349E" w:rsidRPr="004A349E" w:rsidTr="002D5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DIRIGENTI SCOLASTICI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 PROVINCIA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VERCELLI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 U.S.P. DELLA REPUBBLICA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 OO.SS.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ALL’URP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349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ALL’ALBO ELETTRONICO</w:t>
            </w:r>
          </w:p>
          <w:p w:rsidR="004A349E" w:rsidRPr="004A349E" w:rsidRDefault="004A349E" w:rsidP="004A349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 CALENDARIO CONFERIMENTO NOMINE A TEMPO DETERMINATO ANNO SCOLASTICO 2015/2016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Si comunica che le operazioni di individuazione e proposta di assunzione di a tempo determinato  avranno luogo presso </w:t>
      </w:r>
      <w:r w:rsidRPr="004A349E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 xml:space="preserve"> </w:t>
      </w:r>
      <w:proofErr w:type="spellStart"/>
      <w:r w:rsidRPr="004A34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>PRESSO</w:t>
      </w:r>
      <w:proofErr w:type="spellEnd"/>
      <w:r w:rsidRPr="004A34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 xml:space="preserve"> L’AULA MAGNA DEL LICEO 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>R. STAMPA  - C.SO ITALIA,  n. 48    -  VERCELLI</w:t>
      </w:r>
      <w:r w:rsidRPr="004A349E"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  <w:t>.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Lunedì 31 agosto 2015</w:t>
      </w: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 la seguente scansione: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9 – Scuola infanzia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Posti comuni: tutti i candidati inclusi a pieno titolo nelle graduatorie ad esaurimento.</w:t>
      </w: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10 – Scuola Primaria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Posti comuni: tutti i candidati inclusi a pieno titolo nelle graduatorie ad esaurimento.</w:t>
      </w: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11 – Scuola Secondaria di I Grado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Sono convocati tutti i candidati inseriti  nelle Graduatoria ad Esaurimento delle seguenti classi di concorso: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A028 Ed. Artistica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A030 Ed. Fisica</w:t>
      </w:r>
    </w:p>
    <w:p w:rsid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A032 Ed. Musicale</w:t>
      </w:r>
    </w:p>
    <w:p w:rsidR="008F6116" w:rsidRPr="004A349E" w:rsidRDefault="008F6116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12 – Scuola Secondaria di II Grado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Sono convocati tutti i candidati inseriti  nelle Graduatoria ad Esaurimento delle seguenti classi di concorso:</w:t>
      </w: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A016 Costruzioni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A017 Disc. </w:t>
      </w:r>
      <w:proofErr w:type="spellStart"/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Econ</w:t>
      </w:r>
      <w:proofErr w:type="spellEnd"/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A019 Diritto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A021 </w:t>
      </w:r>
      <w:proofErr w:type="spellStart"/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Disc.Pittoriche</w:t>
      </w:r>
      <w:proofErr w:type="spellEnd"/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A022 </w:t>
      </w:r>
      <w:proofErr w:type="spellStart"/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Disc.Plastiche</w:t>
      </w:r>
      <w:proofErr w:type="spellEnd"/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A029 Ed. Fisica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A036 Filosofia e psicologia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A037 Filosofia e Storia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A038 Fisica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A047 Matematica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A049 Matematica e Fisica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A058 Scienze Agrarie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A060 Scienze 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A061 Storia dell’arte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C031 Conversazione francese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C520 </w:t>
      </w:r>
      <w:proofErr w:type="spellStart"/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Tecn</w:t>
      </w:r>
      <w:proofErr w:type="spellEnd"/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. dei servizi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L’ELENCO DELLE DISPONIBILITÀ SARÀ PUBBLICATO ALL’ALBO ELETTRONICO DI QUESTO UFFICIO ENTRO LE 24 ORE PRECEDENTI LA CONVOCAZIONE.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SI PRECISA CHE LE SUDDETTE CONVOCAZIONI SI INTENDONO CONFERMATE SOLO IN PRESENZA DI DISPONIBILITA’ DI POSTI.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fa presente che i docenti convocati possono farsi rappresentare con </w:t>
      </w: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</w:t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, da persona di propria fiducia, ovvero possono delegare espressamente il Dirigente dell’Ufficio Scolastico Provinciale  ai fini dell’accettazione della nomina.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</w:t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dovrà pervenire a questo ufficio</w:t>
      </w: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improrogabilmente  entro le 24 ore precedenti la convocazione</w:t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</w:t>
      </w:r>
      <w:r w:rsidRPr="004A3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validità annuale, pertanto dovrà essere necessariamente riprodotta ogni anno scolastico.</w:t>
      </w:r>
    </w:p>
    <w:p w:rsidR="008F6116" w:rsidRDefault="008F6116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6116" w:rsidRPr="004A349E" w:rsidRDefault="008F6116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SI RICORDA, INOLTRE, CHE I DOCENTI CONVOCATI DOVRANNO PRESENTARSI  </w:t>
      </w:r>
      <w:r w:rsidRPr="004A349E"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  <w:t>MUNITI DI  VALIDO DOCUMENTO E DI CODICE FISCALE.</w:t>
      </w:r>
    </w:p>
    <w:p w:rsidR="004A349E" w:rsidRPr="004A349E" w:rsidRDefault="004A349E" w:rsidP="004A34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SI INTENDONO ALTRESI’  CONVOCATI GLI AVENTI DIRITTO ALLA RISERVA DEI POSTI PREVISTA DALLA LEGGE 12/3/99, N.68 ISCRITTI NELLE GRADUATORIE DEL PERSONALE DOCENTE.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lastRenderedPageBreak/>
        <w:t xml:space="preserve">IL PERSONALE CHE  HA DIRITTO ALLA PRECEDENZA NELLA SCELTA DELLA SEDE PER EFFETTO DELL’ART.21 LEGGE 104/92 DOVRA’ INOLTRARE, SE NON GIA’ PRESENTATA CON </w:t>
      </w:r>
      <w:smartTag w:uri="urn:schemas-microsoft-com:office:smarttags" w:element="PersonName">
        <w:smartTagPr>
          <w:attr w:name="ProductID" w:val="LA DOMANDA DI INCLUSIONE"/>
        </w:smartTagPr>
        <w:r w:rsidRPr="004A349E">
          <w:rPr>
            <w:rFonts w:ascii="Times New Roman" w:eastAsia="Times New Roman" w:hAnsi="Times New Roman" w:cs="Times New Roman"/>
            <w:b/>
            <w:szCs w:val="24"/>
            <w:lang w:eastAsia="it-IT"/>
          </w:rPr>
          <w:t>LA DOMANDA DI INCLUSIONE</w:t>
        </w:r>
      </w:smartTag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O AGGIORNAMENTO DELLE GRADUATORIE PROVINCIALI, LA RELATIVA DOCUMENTAZIONE IMPROROGABILMENTE ENTRO LE 24 ORE PRECEDENTI LA CONVOCAZIONE. </w:t>
      </w:r>
      <w:smartTag w:uri="urn:schemas-microsoft-com:office:smarttags" w:element="PersonName">
        <w:smartTagPr>
          <w:attr w:name="ProductID" w:val="LA PREDETTA PRIORITA"/>
        </w:smartTagPr>
        <w:r w:rsidRPr="004A349E">
          <w:rPr>
            <w:rFonts w:ascii="Times New Roman" w:eastAsia="Times New Roman" w:hAnsi="Times New Roman" w:cs="Times New Roman"/>
            <w:b/>
            <w:szCs w:val="24"/>
            <w:lang w:eastAsia="it-IT"/>
          </w:rPr>
          <w:t>LA PREDETTA PRIORITA</w:t>
        </w:r>
      </w:smartTag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’ NELLA SCELTA DELLA SEDE SI REALIZZA SOLO NELL’AMBITO DEL CONTINGENTE DI NOMINANDI AVENTI TITOLO AL CONFERIMENTO DELLA STESSA TIPOLOGIA DI SUPPLENZA (MEDESIMA DURATA GIURIDICA E MEDESIMA CONSISTENZA ECONOMICA)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I DOCENTI CHE NON SI PRESENTERANNO DI PERSONA E CHE NON AVRANNO PROVVEDUTO A RILASCIARE APPOSITA DELEGA SARANNO CONSIDERATI RINUNCIATARI.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smartTag w:uri="urn:schemas-microsoft-com:office:smarttags" w:element="PersonName">
        <w:smartTagPr>
          <w:attr w:name="ProductID" w:val="LA PRESENTE VALE COME"/>
        </w:smartTagPr>
        <w:smartTag w:uri="urn:schemas-microsoft-com:office:smarttags" w:element="PersonName">
          <w:smartTagPr>
            <w:attr w:name="ProductID" w:val="LA PRESENTE VALE"/>
          </w:smartTagPr>
          <w:r w:rsidRPr="004A349E">
            <w:rPr>
              <w:rFonts w:ascii="Times New Roman" w:eastAsia="Times New Roman" w:hAnsi="Times New Roman" w:cs="Times New Roman"/>
              <w:b/>
              <w:szCs w:val="24"/>
              <w:lang w:eastAsia="it-IT"/>
            </w:rPr>
            <w:t>LA PRESENTE VALE</w:t>
          </w:r>
        </w:smartTag>
        <w:r w:rsidRPr="004A349E">
          <w:rPr>
            <w:rFonts w:ascii="Times New Roman" w:eastAsia="Times New Roman" w:hAnsi="Times New Roman" w:cs="Times New Roman"/>
            <w:b/>
            <w:szCs w:val="24"/>
            <w:lang w:eastAsia="it-IT"/>
          </w:rPr>
          <w:t xml:space="preserve"> COME</w:t>
        </w:r>
      </w:smartTag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FORMALE CONVOCAZIONE PER TUTTI GLI INTERESSATI,  NON COSTITUISCE DIRITTO A NOMINA E NON DA’ LUOGO AD ALCUN RIMBORSO.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LE NOMINE SARANNO EFFETTUATE FINO AD ESAURIMENTO POSTO.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SI AVVERTE CHE GLI ASPIRANTI SONO CONVOCATI IN NUMERO MAGGIORE RISPETTO ALLA REALE DISPONIBILITA’ DEI POSTI, IN PREVISIONE DI EVENTUALI ASSENZE O RINUNCE DA PARTE DEGLI ASPIRANTI CONVOCATI.</w:t>
      </w:r>
    </w:p>
    <w:p w:rsidR="004A349E" w:rsidRP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4A349E" w:rsidRDefault="004A349E" w:rsidP="008F61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Cs w:val="24"/>
          <w:lang w:eastAsia="it-IT"/>
        </w:rPr>
        <w:t>I CANDIDATI INCLUSI CON RISERVA NELLE GRADUATORIE PROVINCIALI NON HANNO DIRITTO A CONSEGUIRE ALCUNA NOMINA E PERTANTO NON DEVONO PRESENTARSI ALLE OPERAZIONI DI STIPULA DEI CONTRATTI A TEMPO DETERMINATO.</w:t>
      </w:r>
    </w:p>
    <w:p w:rsidR="008F6116" w:rsidRDefault="008F6116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8F6116" w:rsidRDefault="008F6116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8F6116" w:rsidRDefault="008F6116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8F6116" w:rsidRPr="008F6116" w:rsidRDefault="008F6116" w:rsidP="008F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8F61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AL FINE DI NON CREARE INTRALCI ALLE OPERAZIONI E SOPRATTUTTO PER RAGIONI DI SICUREZZA, E’ OPPORTUNO CHE NELLA SALA, OVE AVVERRANNO LE NOMINE, SIA PRESENTE SOLO ED ESCLUSIVAMENTE IL PERSONALE CONVOCATO NELLE ORE STABILITE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.</w:t>
      </w: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</w:pPr>
    </w:p>
    <w:p w:rsidR="004A349E" w:rsidRPr="004A349E" w:rsidRDefault="004A349E" w:rsidP="004A3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DIRIGENTE</w:t>
      </w:r>
    </w:p>
    <w:p w:rsidR="004A349E" w:rsidRPr="004A349E" w:rsidRDefault="004A349E" w:rsidP="004A3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34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Antonio Catania</w:t>
      </w:r>
    </w:p>
    <w:p w:rsidR="004A349E" w:rsidRPr="004A349E" w:rsidRDefault="004A349E" w:rsidP="004A349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4A349E" w:rsidRPr="004A349E" w:rsidRDefault="004A349E" w:rsidP="004A349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4A349E" w:rsidRPr="004A349E" w:rsidRDefault="004A349E" w:rsidP="004A349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Del </w:t>
      </w:r>
      <w:proofErr w:type="spellStart"/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4A349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       </w:t>
      </w:r>
    </w:p>
    <w:p w:rsidR="000861DB" w:rsidRPr="00134CA0" w:rsidRDefault="000861DB" w:rsidP="004A349E">
      <w:pPr>
        <w:jc w:val="center"/>
      </w:pPr>
    </w:p>
    <w:sectPr w:rsidR="000861DB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BA" w:rsidRDefault="00E63FBA" w:rsidP="00735857">
      <w:pPr>
        <w:spacing w:after="0" w:line="240" w:lineRule="auto"/>
      </w:pPr>
      <w:r>
        <w:separator/>
      </w:r>
    </w:p>
  </w:endnote>
  <w:endnote w:type="continuationSeparator" w:id="0">
    <w:p w:rsidR="00E63FBA" w:rsidRDefault="00E63FB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91DD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BA" w:rsidRDefault="00E63FBA" w:rsidP="00735857">
      <w:pPr>
        <w:spacing w:after="0" w:line="240" w:lineRule="auto"/>
      </w:pPr>
      <w:r>
        <w:separator/>
      </w:r>
    </w:p>
  </w:footnote>
  <w:footnote w:type="continuationSeparator" w:id="0">
    <w:p w:rsidR="00E63FBA" w:rsidRDefault="00E63FB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381A"/>
    <w:rsid w:val="00020ABB"/>
    <w:rsid w:val="00026754"/>
    <w:rsid w:val="00026DD8"/>
    <w:rsid w:val="000634C3"/>
    <w:rsid w:val="000861DB"/>
    <w:rsid w:val="000D0E61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D3483"/>
    <w:rsid w:val="00303E4B"/>
    <w:rsid w:val="00306491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349E"/>
    <w:rsid w:val="004A5D7A"/>
    <w:rsid w:val="004C09BA"/>
    <w:rsid w:val="004C72D7"/>
    <w:rsid w:val="004E032D"/>
    <w:rsid w:val="0050056C"/>
    <w:rsid w:val="00513C30"/>
    <w:rsid w:val="00534AF6"/>
    <w:rsid w:val="00535537"/>
    <w:rsid w:val="0054689F"/>
    <w:rsid w:val="00594191"/>
    <w:rsid w:val="005F1D21"/>
    <w:rsid w:val="0062103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E3F62"/>
    <w:rsid w:val="008F4B65"/>
    <w:rsid w:val="008F6116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82B7B"/>
    <w:rsid w:val="00A91DD3"/>
    <w:rsid w:val="00A93438"/>
    <w:rsid w:val="00AB4806"/>
    <w:rsid w:val="00AD516B"/>
    <w:rsid w:val="00AF6D3E"/>
    <w:rsid w:val="00B442B8"/>
    <w:rsid w:val="00B9467A"/>
    <w:rsid w:val="00BE7759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63FBA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E205-C7E2-44EB-A695-0095CBA3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2015-08-18T12:23:00Z</dcterms:created>
  <dcterms:modified xsi:type="dcterms:W3CDTF">2015-08-18T12:23:00Z</dcterms:modified>
</cp:coreProperties>
</file>