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54" w:rsidRPr="00216B69" w:rsidRDefault="00726454" w:rsidP="004F501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color w:val="000000"/>
          <w:sz w:val="18"/>
          <w:szCs w:val="18"/>
        </w:rPr>
      </w:pPr>
    </w:p>
    <w:p w:rsidR="00726454" w:rsidRPr="00216B69" w:rsidRDefault="00726454" w:rsidP="00C04772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color w:val="000000"/>
          <w:sz w:val="18"/>
          <w:szCs w:val="18"/>
        </w:rPr>
      </w:pPr>
      <w:proofErr w:type="spellStart"/>
      <w:r w:rsidRPr="00216B69">
        <w:rPr>
          <w:rFonts w:eastAsiaTheme="minorHAnsi" w:cs="Times New Roman"/>
          <w:color w:val="000000"/>
          <w:sz w:val="18"/>
          <w:szCs w:val="18"/>
        </w:rPr>
        <w:t>Prot</w:t>
      </w:r>
      <w:proofErr w:type="spellEnd"/>
      <w:r w:rsidRPr="00216B69">
        <w:rPr>
          <w:rFonts w:eastAsiaTheme="minorHAnsi" w:cs="Times New Roman"/>
          <w:color w:val="000000"/>
          <w:sz w:val="18"/>
          <w:szCs w:val="18"/>
        </w:rPr>
        <w:t xml:space="preserve">. n  </w:t>
      </w:r>
      <w:r w:rsidR="00B02D37">
        <w:rPr>
          <w:rFonts w:eastAsiaTheme="minorHAnsi" w:cs="Times New Roman"/>
          <w:color w:val="000000"/>
          <w:sz w:val="18"/>
          <w:szCs w:val="18"/>
        </w:rPr>
        <w:t>169</w:t>
      </w:r>
    </w:p>
    <w:p w:rsidR="00726454" w:rsidRPr="00216B69" w:rsidRDefault="00726454" w:rsidP="00C04772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color w:val="000000"/>
          <w:sz w:val="18"/>
          <w:szCs w:val="18"/>
        </w:rPr>
      </w:pPr>
      <w:r w:rsidRPr="00216B69">
        <w:rPr>
          <w:rFonts w:eastAsiaTheme="minorHAnsi" w:cs="Times New Roman"/>
          <w:color w:val="000000"/>
          <w:sz w:val="18"/>
          <w:szCs w:val="18"/>
        </w:rPr>
        <w:t xml:space="preserve">                                                                        </w:t>
      </w:r>
      <w:r w:rsidR="00216B69">
        <w:rPr>
          <w:rFonts w:eastAsiaTheme="minorHAnsi" w:cs="Times New Roman"/>
          <w:color w:val="000000"/>
          <w:sz w:val="18"/>
          <w:szCs w:val="18"/>
        </w:rPr>
        <w:t xml:space="preserve">                                   </w:t>
      </w:r>
      <w:r w:rsidRPr="00216B69">
        <w:rPr>
          <w:rFonts w:eastAsiaTheme="minorHAnsi" w:cs="Times New Roman"/>
          <w:color w:val="000000"/>
          <w:sz w:val="18"/>
          <w:szCs w:val="18"/>
        </w:rPr>
        <w:t xml:space="preserve">           Vercelli, </w:t>
      </w:r>
      <w:r w:rsidR="00135F69">
        <w:rPr>
          <w:rFonts w:eastAsiaTheme="minorHAnsi" w:cs="Times New Roman"/>
          <w:color w:val="000000"/>
          <w:sz w:val="18"/>
          <w:szCs w:val="18"/>
        </w:rPr>
        <w:t>2</w:t>
      </w:r>
      <w:r w:rsidR="00B02D37">
        <w:rPr>
          <w:rFonts w:eastAsiaTheme="minorHAnsi" w:cs="Times New Roman"/>
          <w:color w:val="000000"/>
          <w:sz w:val="18"/>
          <w:szCs w:val="18"/>
        </w:rPr>
        <w:t>9</w:t>
      </w:r>
      <w:r w:rsidRPr="00216B69">
        <w:rPr>
          <w:rFonts w:eastAsiaTheme="minorHAnsi" w:cs="Times New Roman"/>
          <w:color w:val="000000"/>
          <w:sz w:val="18"/>
          <w:szCs w:val="18"/>
        </w:rPr>
        <w:t>/01/2016</w:t>
      </w:r>
    </w:p>
    <w:p w:rsidR="00726454" w:rsidRPr="00216B69" w:rsidRDefault="00726454" w:rsidP="00C04772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color w:val="000000"/>
          <w:sz w:val="18"/>
          <w:szCs w:val="18"/>
        </w:rPr>
      </w:pPr>
    </w:p>
    <w:p w:rsidR="00726454" w:rsidRPr="00216B69" w:rsidRDefault="00726454" w:rsidP="00C0477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color w:val="000000"/>
          <w:sz w:val="18"/>
          <w:szCs w:val="18"/>
        </w:rPr>
      </w:pPr>
      <w:r w:rsidRPr="00216B69">
        <w:rPr>
          <w:rFonts w:eastAsiaTheme="minorHAnsi" w:cs="Times New Roman"/>
          <w:b/>
          <w:bCs/>
          <w:color w:val="000000"/>
          <w:sz w:val="18"/>
          <w:szCs w:val="18"/>
        </w:rPr>
        <w:t>IL DIRIGENTE</w:t>
      </w:r>
    </w:p>
    <w:p w:rsidR="00726454" w:rsidRPr="00216B69" w:rsidRDefault="00726454" w:rsidP="00C0477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color w:val="000000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10"/>
      </w:tblGrid>
      <w:tr w:rsidR="00726454" w:rsidRPr="00216B69" w:rsidTr="00216B69">
        <w:tc>
          <w:tcPr>
            <w:tcW w:w="1668" w:type="dxa"/>
          </w:tcPr>
          <w:p w:rsidR="00726454" w:rsidRPr="00216B69" w:rsidRDefault="00726454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216B6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VISTA</w:t>
            </w:r>
          </w:p>
        </w:tc>
        <w:tc>
          <w:tcPr>
            <w:tcW w:w="8110" w:type="dxa"/>
          </w:tcPr>
          <w:p w:rsidR="00726454" w:rsidRPr="00216B69" w:rsidRDefault="00726454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216B69">
              <w:rPr>
                <w:rFonts w:cs="Times New Roman"/>
                <w:color w:val="000000"/>
                <w:sz w:val="18"/>
                <w:szCs w:val="18"/>
              </w:rPr>
              <w:t>la legge n. 124/99 recante disposizioni urgenti in materia di personale scolastico;</w:t>
            </w:r>
          </w:p>
          <w:p w:rsidR="00726454" w:rsidRPr="00216B69" w:rsidRDefault="00726454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726454" w:rsidRPr="00216B69" w:rsidTr="00216B69">
        <w:tc>
          <w:tcPr>
            <w:tcW w:w="1668" w:type="dxa"/>
          </w:tcPr>
          <w:p w:rsidR="00726454" w:rsidRPr="00216B69" w:rsidRDefault="00726454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216B6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VIST0</w:t>
            </w:r>
          </w:p>
        </w:tc>
        <w:tc>
          <w:tcPr>
            <w:tcW w:w="8110" w:type="dxa"/>
          </w:tcPr>
          <w:p w:rsidR="00726454" w:rsidRPr="00216B69" w:rsidRDefault="00726454" w:rsidP="00C0477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216B69">
              <w:rPr>
                <w:rFonts w:cs="Times New Roman"/>
                <w:color w:val="000000"/>
                <w:sz w:val="18"/>
                <w:szCs w:val="18"/>
              </w:rPr>
              <w:t xml:space="preserve">il D.M. n. 235/2014, concernente l’aggiornamento e </w:t>
            </w:r>
            <w:r w:rsidR="00CD6B3E" w:rsidRPr="00216B69">
              <w:rPr>
                <w:rFonts w:cs="Times New Roman"/>
                <w:color w:val="000000"/>
                <w:sz w:val="18"/>
                <w:szCs w:val="18"/>
              </w:rPr>
              <w:t>l’</w:t>
            </w:r>
            <w:r w:rsidRPr="00216B69">
              <w:rPr>
                <w:rFonts w:cs="Times New Roman"/>
                <w:color w:val="000000"/>
                <w:sz w:val="18"/>
                <w:szCs w:val="18"/>
              </w:rPr>
              <w:t>integrazione delle graduatorie ad esaurimento del personale docente ed educativo per il triennio 2014/17;</w:t>
            </w:r>
          </w:p>
          <w:p w:rsidR="00726454" w:rsidRPr="00216B69" w:rsidRDefault="00726454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726454" w:rsidRPr="00216B69" w:rsidTr="00216B69">
        <w:tc>
          <w:tcPr>
            <w:tcW w:w="1668" w:type="dxa"/>
          </w:tcPr>
          <w:p w:rsidR="00726454" w:rsidRPr="00216B69" w:rsidRDefault="00726454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216B6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VISTO</w:t>
            </w:r>
          </w:p>
        </w:tc>
        <w:tc>
          <w:tcPr>
            <w:tcW w:w="8110" w:type="dxa"/>
          </w:tcPr>
          <w:p w:rsidR="00726454" w:rsidRPr="00216B69" w:rsidRDefault="00726454" w:rsidP="00C0477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216B69">
              <w:rPr>
                <w:rFonts w:cs="Times New Roman"/>
                <w:color w:val="000000"/>
                <w:sz w:val="18"/>
                <w:szCs w:val="18"/>
              </w:rPr>
              <w:t xml:space="preserve">il D.M. n. 325 del 03 giugno 2015 che ha regolamentato, relativamente </w:t>
            </w:r>
            <w:proofErr w:type="spellStart"/>
            <w:r w:rsidRPr="00216B69">
              <w:rPr>
                <w:rFonts w:cs="Times New Roman"/>
                <w:color w:val="000000"/>
                <w:sz w:val="18"/>
                <w:szCs w:val="18"/>
              </w:rPr>
              <w:t>all’a.s.</w:t>
            </w:r>
            <w:proofErr w:type="spellEnd"/>
            <w:r w:rsidRPr="00216B69">
              <w:rPr>
                <w:rFonts w:cs="Times New Roman"/>
                <w:color w:val="000000"/>
                <w:sz w:val="18"/>
                <w:szCs w:val="18"/>
              </w:rPr>
              <w:t xml:space="preserve"> 2015/16, le operazioni di carattere annuale inerenti lo scioglimento delle riserve e la collocazione a pieno titolo dei candidati aventi diritto nelle graduatorie ad esaurimento, l’inclusione nell’elenco aggiuntivo dei docenti che hanno conseguito il titolo di specializzazione per il sostegno e l’inserimento dei titoli che danno diritto alla riserva dei posti (legge n. 68/99); </w:t>
            </w:r>
          </w:p>
          <w:p w:rsidR="00726454" w:rsidRPr="00216B69" w:rsidRDefault="00726454" w:rsidP="00C0477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726454" w:rsidRPr="00216B69" w:rsidTr="00216B69">
        <w:tc>
          <w:tcPr>
            <w:tcW w:w="1668" w:type="dxa"/>
          </w:tcPr>
          <w:p w:rsidR="00726454" w:rsidRPr="00216B69" w:rsidRDefault="00726454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216B6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VISTA</w:t>
            </w:r>
          </w:p>
        </w:tc>
        <w:tc>
          <w:tcPr>
            <w:tcW w:w="8110" w:type="dxa"/>
          </w:tcPr>
          <w:p w:rsidR="00726454" w:rsidRPr="00216B69" w:rsidRDefault="00726454" w:rsidP="00C0477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216B69">
              <w:rPr>
                <w:rFonts w:cs="Times New Roman"/>
                <w:color w:val="000000"/>
                <w:sz w:val="18"/>
                <w:szCs w:val="18"/>
              </w:rPr>
              <w:t xml:space="preserve">la circolare del MIUR </w:t>
            </w:r>
            <w:proofErr w:type="spellStart"/>
            <w:r w:rsidRPr="00216B69">
              <w:rPr>
                <w:rFonts w:cs="Times New Roman"/>
                <w:color w:val="000000"/>
                <w:sz w:val="18"/>
                <w:szCs w:val="18"/>
              </w:rPr>
              <w:t>prot</w:t>
            </w:r>
            <w:proofErr w:type="spellEnd"/>
            <w:r w:rsidRPr="00216B69">
              <w:rPr>
                <w:rFonts w:cs="Times New Roman"/>
                <w:color w:val="000000"/>
                <w:sz w:val="18"/>
                <w:szCs w:val="18"/>
              </w:rPr>
              <w:t xml:space="preserve">. n. 15457 del 20/05/2015, confermata dalla C.M. 19621 del 06/07/2015, la quale prevede che i destinatari di ordinanze cautelari favorevoli devono essere inseriti nelle graduatore ad esaurimento </w:t>
            </w:r>
            <w:r w:rsidRPr="00216B6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con riserva, </w:t>
            </w:r>
            <w:r w:rsidRPr="00216B69">
              <w:rPr>
                <w:rFonts w:cs="Times New Roman"/>
                <w:color w:val="000000"/>
                <w:sz w:val="18"/>
                <w:szCs w:val="18"/>
              </w:rPr>
              <w:t xml:space="preserve">prevedendo l’iscrizione a pieno titolo nelle graduatorie medesime solo per i destinatari di sentenze che abbiano definito nel merito la controversia; </w:t>
            </w:r>
          </w:p>
          <w:p w:rsidR="00726454" w:rsidRPr="00216B69" w:rsidRDefault="00726454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726454" w:rsidRPr="00216B69" w:rsidTr="00216B69">
        <w:tc>
          <w:tcPr>
            <w:tcW w:w="1668" w:type="dxa"/>
          </w:tcPr>
          <w:p w:rsidR="00726454" w:rsidRPr="00216B69" w:rsidRDefault="00726454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216B6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VISTO</w:t>
            </w:r>
          </w:p>
        </w:tc>
        <w:tc>
          <w:tcPr>
            <w:tcW w:w="8110" w:type="dxa"/>
          </w:tcPr>
          <w:p w:rsidR="00726454" w:rsidRPr="00216B69" w:rsidRDefault="00726454" w:rsidP="00C0477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216B69">
              <w:rPr>
                <w:rFonts w:cs="Times New Roman"/>
                <w:color w:val="000000"/>
                <w:sz w:val="18"/>
                <w:szCs w:val="18"/>
              </w:rPr>
              <w:t xml:space="preserve">il decreto </w:t>
            </w:r>
            <w:proofErr w:type="spellStart"/>
            <w:r w:rsidRPr="00216B69">
              <w:rPr>
                <w:rFonts w:cs="Times New Roman"/>
                <w:color w:val="000000"/>
                <w:sz w:val="18"/>
                <w:szCs w:val="18"/>
              </w:rPr>
              <w:t>prot</w:t>
            </w:r>
            <w:proofErr w:type="spellEnd"/>
            <w:r w:rsidRPr="00216B69">
              <w:rPr>
                <w:rFonts w:cs="Times New Roman"/>
                <w:color w:val="000000"/>
                <w:sz w:val="18"/>
                <w:szCs w:val="18"/>
              </w:rPr>
              <w:t xml:space="preserve">. </w:t>
            </w:r>
            <w:r w:rsidR="00E3560E" w:rsidRPr="00216B69">
              <w:rPr>
                <w:rFonts w:cs="Times New Roman"/>
                <w:color w:val="000000"/>
                <w:sz w:val="18"/>
                <w:szCs w:val="18"/>
              </w:rPr>
              <w:t xml:space="preserve">n. 1997/C7 </w:t>
            </w:r>
            <w:r w:rsidRPr="00216B69">
              <w:rPr>
                <w:rFonts w:cs="Times New Roman"/>
                <w:color w:val="000000"/>
                <w:sz w:val="18"/>
                <w:szCs w:val="18"/>
              </w:rPr>
              <w:t xml:space="preserve">del </w:t>
            </w:r>
            <w:r w:rsidR="00E3560E" w:rsidRPr="00216B69">
              <w:rPr>
                <w:rFonts w:cs="Times New Roman"/>
                <w:color w:val="000000"/>
                <w:sz w:val="18"/>
                <w:szCs w:val="18"/>
              </w:rPr>
              <w:t>20.07.2015</w:t>
            </w:r>
            <w:r w:rsidRPr="00216B69">
              <w:rPr>
                <w:rFonts w:cs="Times New Roman"/>
                <w:color w:val="000000"/>
                <w:sz w:val="18"/>
                <w:szCs w:val="18"/>
              </w:rPr>
              <w:t xml:space="preserve"> di questo Ufficio, con il quale sono state pubblicate le graduatorie definitive ad esaurimento del personale docente ed educativo di ogni ordine e grado per il triennio 201</w:t>
            </w:r>
            <w:r w:rsidR="0027165B" w:rsidRPr="00216B69">
              <w:rPr>
                <w:rFonts w:cs="Times New Roman"/>
                <w:color w:val="000000"/>
                <w:sz w:val="18"/>
                <w:szCs w:val="18"/>
              </w:rPr>
              <w:t>4</w:t>
            </w:r>
            <w:r w:rsidRPr="00216B69">
              <w:rPr>
                <w:rFonts w:cs="Times New Roman"/>
                <w:color w:val="000000"/>
                <w:sz w:val="18"/>
                <w:szCs w:val="18"/>
              </w:rPr>
              <w:t xml:space="preserve">/2017 e successivi provvedimenti di modifiche ed integrazioni; </w:t>
            </w:r>
          </w:p>
          <w:p w:rsidR="00726454" w:rsidRPr="00216B69" w:rsidRDefault="00726454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726454" w:rsidRPr="00216B69" w:rsidTr="00B02D37">
        <w:tc>
          <w:tcPr>
            <w:tcW w:w="1668" w:type="dxa"/>
          </w:tcPr>
          <w:p w:rsidR="00726454" w:rsidRPr="00216B69" w:rsidRDefault="00521EC7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VIST</w:t>
            </w:r>
            <w:r w:rsidR="006F0FB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8110" w:type="dxa"/>
          </w:tcPr>
          <w:p w:rsidR="008645B3" w:rsidRPr="00216B69" w:rsidRDefault="00405AAC" w:rsidP="00C0477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l</w:t>
            </w:r>
            <w:r w:rsidR="006F0FBE">
              <w:rPr>
                <w:rFonts w:cs="Times New Roman"/>
                <w:color w:val="000000"/>
                <w:sz w:val="18"/>
                <w:szCs w:val="18"/>
              </w:rPr>
              <w:t>’</w:t>
            </w:r>
            <w:r w:rsidR="00135F69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6F0FBE">
              <w:rPr>
                <w:rFonts w:cs="Times New Roman"/>
                <w:color w:val="000000"/>
                <w:sz w:val="18"/>
                <w:szCs w:val="18"/>
              </w:rPr>
              <w:t>ordinanza</w:t>
            </w:r>
            <w:r w:rsidR="00521EC7">
              <w:rPr>
                <w:rFonts w:cs="Times New Roman"/>
                <w:color w:val="000000"/>
                <w:sz w:val="18"/>
                <w:szCs w:val="18"/>
              </w:rPr>
              <w:t xml:space="preserve"> del Consiglio di Stato</w:t>
            </w:r>
            <w:r w:rsidR="006F0FBE">
              <w:rPr>
                <w:rFonts w:cs="Times New Roman"/>
                <w:color w:val="000000"/>
                <w:sz w:val="18"/>
                <w:szCs w:val="18"/>
              </w:rPr>
              <w:t xml:space="preserve"> ( Sezione Sesta )</w:t>
            </w:r>
            <w:r w:rsidR="00135F69">
              <w:rPr>
                <w:rFonts w:cs="Times New Roman"/>
                <w:color w:val="000000"/>
                <w:sz w:val="18"/>
                <w:szCs w:val="18"/>
              </w:rPr>
              <w:t xml:space="preserve"> nr. </w:t>
            </w:r>
            <w:r w:rsidR="006F0FBE">
              <w:rPr>
                <w:rFonts w:cs="Times New Roman"/>
                <w:color w:val="000000"/>
                <w:sz w:val="18"/>
                <w:szCs w:val="18"/>
              </w:rPr>
              <w:t>1089</w:t>
            </w:r>
            <w:r w:rsidR="00135F69">
              <w:rPr>
                <w:rFonts w:cs="Times New Roman"/>
                <w:color w:val="000000"/>
                <w:sz w:val="18"/>
                <w:szCs w:val="18"/>
              </w:rPr>
              <w:t>/2015</w:t>
            </w:r>
            <w:r w:rsidR="0081704A">
              <w:rPr>
                <w:rFonts w:cs="Times New Roman"/>
                <w:color w:val="000000"/>
                <w:sz w:val="18"/>
                <w:szCs w:val="18"/>
              </w:rPr>
              <w:t>,</w:t>
            </w:r>
            <w:r w:rsidR="00521EC7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3B4E9D">
              <w:rPr>
                <w:rFonts w:cs="Times New Roman"/>
                <w:color w:val="000000"/>
                <w:sz w:val="18"/>
                <w:szCs w:val="18"/>
              </w:rPr>
              <w:t>depositata</w:t>
            </w:r>
            <w:r w:rsidR="0081704A">
              <w:rPr>
                <w:rFonts w:cs="Times New Roman"/>
                <w:color w:val="000000"/>
                <w:sz w:val="18"/>
                <w:szCs w:val="18"/>
              </w:rPr>
              <w:t xml:space="preserve"> in data </w:t>
            </w:r>
            <w:r w:rsidR="003B4E9D">
              <w:rPr>
                <w:rFonts w:cs="Times New Roman"/>
                <w:color w:val="000000"/>
                <w:sz w:val="18"/>
                <w:szCs w:val="18"/>
              </w:rPr>
              <w:t>11</w:t>
            </w:r>
            <w:r w:rsidR="0081704A">
              <w:rPr>
                <w:rFonts w:cs="Times New Roman"/>
                <w:color w:val="000000"/>
                <w:sz w:val="18"/>
                <w:szCs w:val="18"/>
              </w:rPr>
              <w:t>/0</w:t>
            </w:r>
            <w:r w:rsidR="003B4E9D">
              <w:rPr>
                <w:rFonts w:cs="Times New Roman"/>
                <w:color w:val="000000"/>
                <w:sz w:val="18"/>
                <w:szCs w:val="18"/>
              </w:rPr>
              <w:t>3</w:t>
            </w:r>
            <w:r w:rsidR="0081704A">
              <w:rPr>
                <w:rFonts w:cs="Times New Roman"/>
                <w:color w:val="000000"/>
                <w:sz w:val="18"/>
                <w:szCs w:val="18"/>
              </w:rPr>
              <w:t>/2015,</w:t>
            </w:r>
            <w:r w:rsidR="00135F69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81704A">
              <w:rPr>
                <w:rFonts w:cs="Times New Roman"/>
                <w:color w:val="000000"/>
                <w:sz w:val="18"/>
                <w:szCs w:val="18"/>
              </w:rPr>
              <w:t>con le</w:t>
            </w:r>
            <w:r w:rsidR="004732DC">
              <w:rPr>
                <w:rFonts w:cs="Times New Roman"/>
                <w:color w:val="000000"/>
                <w:sz w:val="18"/>
                <w:szCs w:val="18"/>
              </w:rPr>
              <w:t xml:space="preserve"> quale</w:t>
            </w:r>
            <w:r w:rsidR="003B4E9D">
              <w:rPr>
                <w:rFonts w:cs="Times New Roman"/>
                <w:color w:val="000000"/>
                <w:sz w:val="18"/>
                <w:szCs w:val="18"/>
              </w:rPr>
              <w:t xml:space="preserve"> sospende l’esecuzione dell’ordinanza cautelare del TAR del Lazio – Roma III Bis n. 5499/2014 e nelle more del giudizio di merito, ammette l’iscrizione con riserva nella graduatoria ad esaurimento dei ricorrenti</w:t>
            </w:r>
            <w:r w:rsidR="00521EC7">
              <w:rPr>
                <w:rFonts w:cs="Times New Roman"/>
                <w:color w:val="000000"/>
                <w:sz w:val="18"/>
                <w:szCs w:val="18"/>
              </w:rPr>
              <w:t>;</w:t>
            </w:r>
          </w:p>
          <w:p w:rsidR="008645B3" w:rsidRPr="00216B69" w:rsidRDefault="008645B3" w:rsidP="00C0477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726454" w:rsidRPr="00216B69" w:rsidTr="00B02D37">
        <w:tc>
          <w:tcPr>
            <w:tcW w:w="1668" w:type="dxa"/>
          </w:tcPr>
          <w:p w:rsidR="00726454" w:rsidRDefault="003B4E9D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VISTA</w:t>
            </w:r>
          </w:p>
          <w:p w:rsidR="00541E70" w:rsidRDefault="00541E70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  <w:p w:rsidR="00541E70" w:rsidRDefault="00541E70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  <w:p w:rsidR="00541E70" w:rsidRPr="00216B69" w:rsidRDefault="00541E70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110" w:type="dxa"/>
          </w:tcPr>
          <w:p w:rsidR="00541E70" w:rsidRDefault="00405AAC" w:rsidP="00C0477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l’ordinanza</w:t>
            </w:r>
            <w:r w:rsidR="0081704A">
              <w:rPr>
                <w:rFonts w:cs="Times New Roman"/>
                <w:color w:val="000000"/>
                <w:sz w:val="18"/>
                <w:szCs w:val="18"/>
              </w:rPr>
              <w:t xml:space="preserve"> di ottemperanza</w:t>
            </w:r>
            <w:r w:rsidR="000A51AF">
              <w:rPr>
                <w:rFonts w:cs="Times New Roman"/>
                <w:color w:val="000000"/>
                <w:sz w:val="18"/>
                <w:szCs w:val="18"/>
              </w:rPr>
              <w:t xml:space="preserve"> del Consiglio di Stato</w:t>
            </w:r>
            <w:r w:rsidR="0081704A">
              <w:rPr>
                <w:rFonts w:cs="Times New Roman"/>
                <w:color w:val="000000"/>
                <w:sz w:val="18"/>
                <w:szCs w:val="18"/>
              </w:rPr>
              <w:t xml:space="preserve"> nr. </w:t>
            </w:r>
            <w:r>
              <w:rPr>
                <w:rFonts w:cs="Times New Roman"/>
                <w:color w:val="000000"/>
                <w:sz w:val="18"/>
                <w:szCs w:val="18"/>
              </w:rPr>
              <w:t>5219</w:t>
            </w:r>
            <w:r w:rsidR="000A51AF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81704A">
              <w:rPr>
                <w:rFonts w:cs="Times New Roman"/>
                <w:color w:val="000000"/>
                <w:sz w:val="18"/>
                <w:szCs w:val="18"/>
              </w:rPr>
              <w:t>emesse</w:t>
            </w:r>
            <w:r w:rsidR="000A51AF">
              <w:rPr>
                <w:rFonts w:cs="Times New Roman"/>
                <w:color w:val="000000"/>
                <w:sz w:val="18"/>
                <w:szCs w:val="18"/>
              </w:rPr>
              <w:t xml:space="preserve"> in d</w:t>
            </w:r>
            <w:r w:rsidR="0081704A">
              <w:rPr>
                <w:rFonts w:cs="Times New Roman"/>
                <w:color w:val="000000"/>
                <w:sz w:val="18"/>
                <w:szCs w:val="18"/>
              </w:rPr>
              <w:t xml:space="preserve">ata </w:t>
            </w:r>
            <w:r>
              <w:rPr>
                <w:rFonts w:cs="Times New Roman"/>
                <w:color w:val="000000"/>
                <w:sz w:val="18"/>
                <w:szCs w:val="18"/>
              </w:rPr>
              <w:t>10</w:t>
            </w:r>
            <w:r w:rsidR="0081704A">
              <w:rPr>
                <w:rFonts w:cs="Times New Roman"/>
                <w:color w:val="000000"/>
                <w:sz w:val="18"/>
                <w:szCs w:val="18"/>
              </w:rPr>
              <w:t>/1</w:t>
            </w:r>
            <w:r>
              <w:rPr>
                <w:rFonts w:cs="Times New Roman"/>
                <w:color w:val="000000"/>
                <w:sz w:val="18"/>
                <w:szCs w:val="18"/>
              </w:rPr>
              <w:t>1</w:t>
            </w:r>
            <w:r w:rsidR="0081704A">
              <w:rPr>
                <w:rFonts w:cs="Times New Roman"/>
                <w:color w:val="000000"/>
                <w:sz w:val="18"/>
                <w:szCs w:val="18"/>
              </w:rPr>
              <w:t>/2015, che ha accolto le istanza dei ricorrenti, volte</w:t>
            </w:r>
            <w:r w:rsidR="000A51AF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962B58">
              <w:rPr>
                <w:rFonts w:cs="Times New Roman"/>
                <w:color w:val="000000"/>
                <w:sz w:val="18"/>
                <w:szCs w:val="18"/>
              </w:rPr>
              <w:t xml:space="preserve">ad ottenere l’esatta esecuzione del giudizio cautelare citato al punto precedente, ovvero senza le preclusioni connesse alla formula della “ riserva” </w:t>
            </w:r>
          </w:p>
          <w:p w:rsidR="00962B58" w:rsidRPr="00216B69" w:rsidRDefault="0081704A" w:rsidP="006E25C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6E25CE" w:rsidRPr="00216B69" w:rsidTr="00B02D37">
        <w:tc>
          <w:tcPr>
            <w:tcW w:w="1668" w:type="dxa"/>
          </w:tcPr>
          <w:p w:rsidR="006E25CE" w:rsidRDefault="006E25CE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VISTO</w:t>
            </w:r>
          </w:p>
        </w:tc>
        <w:tc>
          <w:tcPr>
            <w:tcW w:w="8110" w:type="dxa"/>
          </w:tcPr>
          <w:p w:rsidR="006E25CE" w:rsidRDefault="006E25CE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Che per mero errore materiale non è stata inserita la docente MASSARO ROBERTA, beneficiaria della ordinanza sopracitata;</w:t>
            </w:r>
          </w:p>
        </w:tc>
      </w:tr>
      <w:tr w:rsidR="00290899" w:rsidRPr="00216B69" w:rsidTr="00B02D37">
        <w:tc>
          <w:tcPr>
            <w:tcW w:w="1668" w:type="dxa"/>
          </w:tcPr>
          <w:p w:rsidR="00290899" w:rsidRDefault="00290899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RITENUTO</w:t>
            </w:r>
          </w:p>
        </w:tc>
        <w:tc>
          <w:tcPr>
            <w:tcW w:w="8110" w:type="dxa"/>
          </w:tcPr>
          <w:p w:rsidR="00290899" w:rsidRDefault="00290899" w:rsidP="00405AA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di dover dare </w:t>
            </w:r>
            <w:r w:rsidR="00405AAC">
              <w:rPr>
                <w:rFonts w:cs="Times New Roman"/>
                <w:color w:val="000000"/>
                <w:sz w:val="18"/>
                <w:szCs w:val="18"/>
              </w:rPr>
              <w:t>esecuzione alla citata ordinanza</w:t>
            </w:r>
            <w:r w:rsidR="00B67162">
              <w:rPr>
                <w:rFonts w:cs="Times New Roman"/>
                <w:color w:val="000000"/>
                <w:sz w:val="18"/>
                <w:szCs w:val="18"/>
              </w:rPr>
              <w:t xml:space="preserve"> nr. </w:t>
            </w:r>
            <w:r w:rsidR="00405AAC">
              <w:rPr>
                <w:rFonts w:cs="Times New Roman"/>
                <w:color w:val="000000"/>
                <w:sz w:val="18"/>
                <w:szCs w:val="18"/>
              </w:rPr>
              <w:t>nr. 5219 emesse in data 10/11/2015</w:t>
            </w:r>
          </w:p>
        </w:tc>
      </w:tr>
      <w:tr w:rsidR="00541E70" w:rsidRPr="00216B69" w:rsidTr="00216B69">
        <w:tc>
          <w:tcPr>
            <w:tcW w:w="1668" w:type="dxa"/>
          </w:tcPr>
          <w:p w:rsidR="00541E70" w:rsidRDefault="00541E70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0" w:type="dxa"/>
          </w:tcPr>
          <w:p w:rsidR="00541E70" w:rsidRDefault="00541E70" w:rsidP="00405AA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:rsidR="00726454" w:rsidRPr="00216B69" w:rsidRDefault="00726454" w:rsidP="00C04772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color w:val="000000"/>
          <w:sz w:val="18"/>
          <w:szCs w:val="18"/>
        </w:rPr>
      </w:pPr>
    </w:p>
    <w:p w:rsidR="00541E70" w:rsidRDefault="00541E70" w:rsidP="00C0477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color w:val="000000"/>
          <w:sz w:val="18"/>
          <w:szCs w:val="18"/>
        </w:rPr>
      </w:pPr>
    </w:p>
    <w:p w:rsidR="00726454" w:rsidRPr="00216B69" w:rsidRDefault="00726454" w:rsidP="00C0477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color w:val="000000"/>
          <w:sz w:val="18"/>
          <w:szCs w:val="18"/>
        </w:rPr>
      </w:pPr>
      <w:r w:rsidRPr="00216B69">
        <w:rPr>
          <w:rFonts w:eastAsiaTheme="minorHAnsi" w:cs="Times New Roman"/>
          <w:b/>
          <w:bCs/>
          <w:color w:val="000000"/>
          <w:sz w:val="18"/>
          <w:szCs w:val="18"/>
        </w:rPr>
        <w:t>DISPONE</w:t>
      </w:r>
    </w:p>
    <w:p w:rsidR="00726454" w:rsidRDefault="00726454" w:rsidP="00C04772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color w:val="000000"/>
          <w:sz w:val="18"/>
          <w:szCs w:val="18"/>
        </w:rPr>
      </w:pPr>
    </w:p>
    <w:p w:rsidR="0078373A" w:rsidRDefault="00541E70" w:rsidP="00C04772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color w:val="000000"/>
          <w:sz w:val="18"/>
          <w:szCs w:val="18"/>
        </w:rPr>
      </w:pPr>
      <w:r>
        <w:rPr>
          <w:rFonts w:eastAsiaTheme="minorHAnsi" w:cs="Times New Roman"/>
          <w:color w:val="000000"/>
          <w:sz w:val="18"/>
          <w:szCs w:val="18"/>
        </w:rPr>
        <w:t>L’integrazione della docente MASSARO ROBERTA (</w:t>
      </w:r>
      <w:r w:rsidR="00E17E29">
        <w:rPr>
          <w:rFonts w:eastAsiaTheme="minorHAnsi" w:cs="Times New Roman"/>
          <w:color w:val="000000"/>
          <w:sz w:val="18"/>
          <w:szCs w:val="18"/>
        </w:rPr>
        <w:t>VC</w:t>
      </w:r>
      <w:r>
        <w:rPr>
          <w:rFonts w:eastAsiaTheme="minorHAnsi" w:cs="Times New Roman"/>
          <w:color w:val="000000"/>
          <w:sz w:val="18"/>
          <w:szCs w:val="18"/>
        </w:rPr>
        <w:t xml:space="preserve"> 16/11/1982) nella graduatoria della scuola primaria senza riserva con punti 114 </w:t>
      </w:r>
      <w:r w:rsidR="00DE46D2">
        <w:rPr>
          <w:rFonts w:eastAsiaTheme="minorHAnsi" w:cs="Times New Roman"/>
          <w:color w:val="000000"/>
          <w:sz w:val="18"/>
          <w:szCs w:val="18"/>
        </w:rPr>
        <w:t xml:space="preserve">e nella graduatoria dell’infanzia senza riserva con punti 20 </w:t>
      </w:r>
      <w:r w:rsidR="006E25CE">
        <w:rPr>
          <w:rFonts w:eastAsiaTheme="minorHAnsi" w:cs="Times New Roman"/>
          <w:color w:val="000000"/>
          <w:sz w:val="18"/>
          <w:szCs w:val="18"/>
        </w:rPr>
        <w:t>come da allegata tabella:</w:t>
      </w:r>
    </w:p>
    <w:p w:rsidR="0078373A" w:rsidRDefault="0078373A" w:rsidP="00C04772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color w:val="000000"/>
          <w:sz w:val="18"/>
          <w:szCs w:val="18"/>
        </w:rPr>
      </w:pPr>
    </w:p>
    <w:p w:rsidR="0078373A" w:rsidRDefault="0078373A" w:rsidP="00C04772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color w:val="000000"/>
          <w:sz w:val="18"/>
          <w:szCs w:val="18"/>
        </w:rPr>
      </w:pPr>
    </w:p>
    <w:p w:rsidR="00FF374D" w:rsidRDefault="00FF374D" w:rsidP="00C04772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color w:val="000000"/>
          <w:sz w:val="18"/>
          <w:szCs w:val="18"/>
        </w:rPr>
      </w:pPr>
    </w:p>
    <w:p w:rsidR="00FF374D" w:rsidRDefault="00FF374D" w:rsidP="00C04772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color w:val="000000"/>
          <w:sz w:val="18"/>
          <w:szCs w:val="18"/>
        </w:rPr>
      </w:pPr>
    </w:p>
    <w:p w:rsidR="00FF374D" w:rsidRDefault="00FF374D" w:rsidP="00C04772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color w:val="000000"/>
          <w:sz w:val="18"/>
          <w:szCs w:val="18"/>
        </w:rPr>
      </w:pPr>
    </w:p>
    <w:p w:rsidR="00FF374D" w:rsidRDefault="00FF374D" w:rsidP="00C04772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color w:val="000000"/>
          <w:sz w:val="18"/>
          <w:szCs w:val="18"/>
        </w:rPr>
      </w:pPr>
    </w:p>
    <w:p w:rsidR="00FF374D" w:rsidRDefault="00FF374D" w:rsidP="00C04772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color w:val="000000"/>
          <w:sz w:val="18"/>
          <w:szCs w:val="18"/>
        </w:rPr>
      </w:pPr>
    </w:p>
    <w:p w:rsidR="0078373A" w:rsidRDefault="0078373A" w:rsidP="0078373A">
      <w:pPr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417"/>
        <w:gridCol w:w="567"/>
        <w:gridCol w:w="1134"/>
        <w:gridCol w:w="992"/>
        <w:gridCol w:w="709"/>
        <w:gridCol w:w="992"/>
        <w:gridCol w:w="993"/>
        <w:gridCol w:w="815"/>
      </w:tblGrid>
      <w:tr w:rsidR="0078373A" w:rsidRPr="00050427" w:rsidTr="0078373A">
        <w:tc>
          <w:tcPr>
            <w:tcW w:w="1101" w:type="dxa"/>
          </w:tcPr>
          <w:p w:rsidR="0078373A" w:rsidRPr="00050427" w:rsidRDefault="0078373A" w:rsidP="0010435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27">
              <w:rPr>
                <w:rFonts w:ascii="Times New Roman" w:hAnsi="Times New Roman" w:cs="Times New Roman"/>
                <w:i/>
                <w:sz w:val="18"/>
                <w:szCs w:val="18"/>
              </w:rPr>
              <w:t>Cognome</w:t>
            </w:r>
          </w:p>
        </w:tc>
        <w:tc>
          <w:tcPr>
            <w:tcW w:w="1134" w:type="dxa"/>
          </w:tcPr>
          <w:p w:rsidR="0078373A" w:rsidRPr="00050427" w:rsidRDefault="0078373A" w:rsidP="0010435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27">
              <w:rPr>
                <w:rFonts w:ascii="Times New Roman" w:hAnsi="Times New Roman" w:cs="Times New Roman"/>
                <w:i/>
                <w:sz w:val="18"/>
                <w:szCs w:val="18"/>
              </w:rPr>
              <w:t>Nome</w:t>
            </w:r>
          </w:p>
        </w:tc>
        <w:tc>
          <w:tcPr>
            <w:tcW w:w="1417" w:type="dxa"/>
          </w:tcPr>
          <w:p w:rsidR="0078373A" w:rsidRPr="00050427" w:rsidRDefault="0078373A" w:rsidP="0010435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27">
              <w:rPr>
                <w:rFonts w:ascii="Times New Roman" w:hAnsi="Times New Roman" w:cs="Times New Roman"/>
                <w:i/>
                <w:sz w:val="18"/>
                <w:szCs w:val="18"/>
              </w:rPr>
              <w:t>Data di nascita</w:t>
            </w:r>
          </w:p>
        </w:tc>
        <w:tc>
          <w:tcPr>
            <w:tcW w:w="567" w:type="dxa"/>
          </w:tcPr>
          <w:p w:rsidR="0078373A" w:rsidRPr="00050427" w:rsidRDefault="0078373A" w:rsidP="0010435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27">
              <w:rPr>
                <w:rFonts w:ascii="Times New Roman" w:hAnsi="Times New Roman" w:cs="Times New Roman"/>
                <w:i/>
                <w:sz w:val="18"/>
                <w:szCs w:val="18"/>
              </w:rPr>
              <w:t>Prov</w:t>
            </w:r>
          </w:p>
        </w:tc>
        <w:tc>
          <w:tcPr>
            <w:tcW w:w="1134" w:type="dxa"/>
          </w:tcPr>
          <w:p w:rsidR="0078373A" w:rsidRPr="00050427" w:rsidRDefault="0078373A" w:rsidP="0010435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50427">
              <w:rPr>
                <w:rFonts w:ascii="Times New Roman" w:hAnsi="Times New Roman" w:cs="Times New Roman"/>
                <w:i/>
                <w:sz w:val="18"/>
                <w:szCs w:val="18"/>
              </w:rPr>
              <w:t>Grad</w:t>
            </w:r>
            <w:proofErr w:type="spellEnd"/>
            <w:r w:rsidRPr="0005042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78373A" w:rsidRPr="00050427" w:rsidRDefault="0078373A" w:rsidP="001043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27">
              <w:rPr>
                <w:rFonts w:ascii="Times New Roman" w:hAnsi="Times New Roman" w:cs="Times New Roman"/>
                <w:i/>
                <w:sz w:val="18"/>
                <w:szCs w:val="18"/>
              </w:rPr>
              <w:t>Titoli accesso</w:t>
            </w:r>
          </w:p>
        </w:tc>
        <w:tc>
          <w:tcPr>
            <w:tcW w:w="709" w:type="dxa"/>
          </w:tcPr>
          <w:p w:rsidR="0078373A" w:rsidRPr="00050427" w:rsidRDefault="0078373A" w:rsidP="001043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50427">
              <w:rPr>
                <w:rFonts w:ascii="Times New Roman" w:hAnsi="Times New Roman" w:cs="Times New Roman"/>
                <w:i/>
                <w:sz w:val="18"/>
                <w:szCs w:val="18"/>
              </w:rPr>
              <w:t>Serv</w:t>
            </w:r>
            <w:proofErr w:type="spellEnd"/>
            <w:r w:rsidRPr="0005042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78373A" w:rsidRPr="00050427" w:rsidRDefault="0078373A" w:rsidP="001043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27">
              <w:rPr>
                <w:rFonts w:ascii="Times New Roman" w:hAnsi="Times New Roman" w:cs="Times New Roman"/>
                <w:i/>
                <w:sz w:val="18"/>
                <w:szCs w:val="18"/>
              </w:rPr>
              <w:t>Titoli culturali</w:t>
            </w:r>
          </w:p>
        </w:tc>
        <w:tc>
          <w:tcPr>
            <w:tcW w:w="993" w:type="dxa"/>
          </w:tcPr>
          <w:p w:rsidR="0078373A" w:rsidRPr="00050427" w:rsidRDefault="0078373A" w:rsidP="001043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27">
              <w:rPr>
                <w:rFonts w:ascii="Times New Roman" w:hAnsi="Times New Roman" w:cs="Times New Roman"/>
                <w:i/>
                <w:sz w:val="18"/>
                <w:szCs w:val="18"/>
              </w:rPr>
              <w:t>Totale  punteggio</w:t>
            </w:r>
          </w:p>
        </w:tc>
        <w:tc>
          <w:tcPr>
            <w:tcW w:w="815" w:type="dxa"/>
          </w:tcPr>
          <w:p w:rsidR="0078373A" w:rsidRPr="00050427" w:rsidRDefault="0078373A" w:rsidP="001043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2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Posizione </w:t>
            </w:r>
            <w:proofErr w:type="spellStart"/>
            <w:r w:rsidRPr="00050427">
              <w:rPr>
                <w:rFonts w:ascii="Times New Roman" w:hAnsi="Times New Roman" w:cs="Times New Roman"/>
                <w:i/>
                <w:sz w:val="18"/>
                <w:szCs w:val="18"/>
              </w:rPr>
              <w:t>t.indet</w:t>
            </w:r>
            <w:proofErr w:type="spellEnd"/>
            <w:r w:rsidRPr="0005042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78373A" w:rsidRPr="00050427" w:rsidTr="0078373A">
        <w:tc>
          <w:tcPr>
            <w:tcW w:w="1101" w:type="dxa"/>
          </w:tcPr>
          <w:p w:rsidR="0078373A" w:rsidRPr="00050427" w:rsidRDefault="0078373A" w:rsidP="001043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MASSARO</w:t>
            </w:r>
          </w:p>
        </w:tc>
        <w:tc>
          <w:tcPr>
            <w:tcW w:w="1134" w:type="dxa"/>
          </w:tcPr>
          <w:p w:rsidR="0078373A" w:rsidRPr="00050427" w:rsidRDefault="0078373A" w:rsidP="001043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ROBERTA</w:t>
            </w:r>
          </w:p>
        </w:tc>
        <w:tc>
          <w:tcPr>
            <w:tcW w:w="1417" w:type="dxa"/>
          </w:tcPr>
          <w:p w:rsidR="0078373A" w:rsidRPr="00050427" w:rsidRDefault="0078373A" w:rsidP="001043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16/11/1982</w:t>
            </w:r>
          </w:p>
        </w:tc>
        <w:tc>
          <w:tcPr>
            <w:tcW w:w="567" w:type="dxa"/>
          </w:tcPr>
          <w:p w:rsidR="0078373A" w:rsidRPr="00050427" w:rsidRDefault="0078373A" w:rsidP="001043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VC</w:t>
            </w:r>
          </w:p>
        </w:tc>
        <w:tc>
          <w:tcPr>
            <w:tcW w:w="1134" w:type="dxa"/>
          </w:tcPr>
          <w:p w:rsidR="0078373A" w:rsidRPr="00050427" w:rsidRDefault="0078373A" w:rsidP="001043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PRIMARIA</w:t>
            </w:r>
          </w:p>
        </w:tc>
        <w:tc>
          <w:tcPr>
            <w:tcW w:w="992" w:type="dxa"/>
          </w:tcPr>
          <w:p w:rsidR="0078373A" w:rsidRPr="00050427" w:rsidRDefault="0078373A" w:rsidP="001043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78373A" w:rsidRPr="00050427" w:rsidRDefault="0078373A" w:rsidP="001043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92" w:type="dxa"/>
          </w:tcPr>
          <w:p w:rsidR="0078373A" w:rsidRPr="00050427" w:rsidRDefault="0078373A" w:rsidP="001043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78373A" w:rsidRPr="00050427" w:rsidRDefault="0078373A" w:rsidP="001043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815" w:type="dxa"/>
          </w:tcPr>
          <w:p w:rsidR="0078373A" w:rsidRPr="00050427" w:rsidRDefault="00DE46D2" w:rsidP="001043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8373A" w:rsidRPr="00050427" w:rsidTr="0078373A">
        <w:tc>
          <w:tcPr>
            <w:tcW w:w="1101" w:type="dxa"/>
          </w:tcPr>
          <w:p w:rsidR="0078373A" w:rsidRPr="00050427" w:rsidRDefault="0078373A" w:rsidP="001043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8373A" w:rsidRPr="00050427" w:rsidRDefault="0078373A" w:rsidP="001043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373A" w:rsidRPr="00050427" w:rsidRDefault="0078373A" w:rsidP="001043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8373A" w:rsidRPr="00050427" w:rsidRDefault="0078373A" w:rsidP="001043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8373A" w:rsidRPr="00050427" w:rsidRDefault="0078373A" w:rsidP="001043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INFANZIA</w:t>
            </w:r>
          </w:p>
        </w:tc>
        <w:tc>
          <w:tcPr>
            <w:tcW w:w="992" w:type="dxa"/>
          </w:tcPr>
          <w:p w:rsidR="0078373A" w:rsidRPr="00050427" w:rsidRDefault="0078373A" w:rsidP="001043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78373A" w:rsidRPr="00050427" w:rsidRDefault="0078373A" w:rsidP="001043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78373A" w:rsidRPr="00050427" w:rsidRDefault="0078373A" w:rsidP="001043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78373A" w:rsidRPr="00050427" w:rsidRDefault="0078373A" w:rsidP="001043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15" w:type="dxa"/>
          </w:tcPr>
          <w:p w:rsidR="0078373A" w:rsidRPr="00050427" w:rsidRDefault="00DE46D2" w:rsidP="001043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</w:tbl>
    <w:p w:rsidR="0078373A" w:rsidRDefault="0078373A" w:rsidP="00C04772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color w:val="000000"/>
          <w:sz w:val="18"/>
          <w:szCs w:val="18"/>
        </w:rPr>
      </w:pPr>
    </w:p>
    <w:p w:rsidR="00726454" w:rsidRPr="00216B69" w:rsidRDefault="00726454" w:rsidP="00C0477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  <w:r w:rsidRPr="00216B69">
        <w:rPr>
          <w:rFonts w:eastAsiaTheme="minorHAnsi" w:cs="Times New Roman"/>
          <w:color w:val="000000"/>
          <w:sz w:val="18"/>
          <w:szCs w:val="18"/>
        </w:rPr>
        <w:t xml:space="preserve">Quest’ufficio si riserva di emanare i provvedimenti conseguenti all’esito del giudizio di merito. </w:t>
      </w:r>
    </w:p>
    <w:p w:rsidR="00726454" w:rsidRPr="00216B69" w:rsidRDefault="00726454" w:rsidP="00C0477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  <w:r w:rsidRPr="00216B69">
        <w:rPr>
          <w:rFonts w:eastAsiaTheme="minorHAnsi" w:cs="Times New Roman"/>
          <w:color w:val="000000"/>
          <w:sz w:val="18"/>
          <w:szCs w:val="18"/>
        </w:rPr>
        <w:t xml:space="preserve">Il presente provvedimento è inviato ai Dirigenti Scolastici della provincia che, ove interessa, provvederanno ad inserire a pieno titolo </w:t>
      </w:r>
      <w:r w:rsidR="00851003">
        <w:rPr>
          <w:rFonts w:eastAsiaTheme="minorHAnsi" w:cs="Times New Roman"/>
          <w:color w:val="000000"/>
          <w:sz w:val="18"/>
          <w:szCs w:val="18"/>
        </w:rPr>
        <w:t xml:space="preserve"> la docente</w:t>
      </w:r>
      <w:r w:rsidR="005C7458">
        <w:rPr>
          <w:rFonts w:eastAsiaTheme="minorHAnsi" w:cs="Times New Roman"/>
          <w:color w:val="000000"/>
          <w:sz w:val="18"/>
          <w:szCs w:val="18"/>
        </w:rPr>
        <w:t xml:space="preserve"> </w:t>
      </w:r>
      <w:r w:rsidRPr="00216B69">
        <w:rPr>
          <w:rFonts w:eastAsiaTheme="minorHAnsi" w:cs="Times New Roman"/>
          <w:color w:val="000000"/>
          <w:sz w:val="18"/>
          <w:szCs w:val="18"/>
        </w:rPr>
        <w:t xml:space="preserve">nelle graduatorie di istituto di 1^ fascia di propria competenza. </w:t>
      </w:r>
    </w:p>
    <w:p w:rsidR="00726454" w:rsidRPr="00216B69" w:rsidRDefault="00726454" w:rsidP="00C0477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  <w:r w:rsidRPr="00216B69">
        <w:rPr>
          <w:rFonts w:eastAsiaTheme="minorHAnsi" w:cs="Times New Roman"/>
          <w:color w:val="000000"/>
          <w:sz w:val="18"/>
          <w:szCs w:val="18"/>
        </w:rPr>
        <w:t xml:space="preserve">Avverso il presente provvedimento è ammesso ricorso nei modi e nei termini di legge previsti dall’ordinamento vigente. </w:t>
      </w:r>
    </w:p>
    <w:p w:rsidR="00726454" w:rsidRDefault="00726454" w:rsidP="00C0477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</w:p>
    <w:p w:rsidR="004714C4" w:rsidRDefault="004714C4" w:rsidP="00C0477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  <w:r>
        <w:rPr>
          <w:rFonts w:eastAsiaTheme="minorHAnsi" w:cs="Times New Roman"/>
          <w:color w:val="000000"/>
          <w:sz w:val="18"/>
          <w:szCs w:val="18"/>
        </w:rPr>
        <w:t>Per effetto della legge sulla privacy il presente decreto non contiene alcuni dati personali e sensibili che concorrono alla costituzione dello stesso. Agli stessi dati gli interessati o i controinteressati potranno eventualmente accedere secondo le modalità prevista dalla normativa sulla trasparenza degli atti amministrativi.</w:t>
      </w:r>
    </w:p>
    <w:p w:rsidR="004714C4" w:rsidRDefault="004714C4" w:rsidP="00C0477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</w:p>
    <w:p w:rsidR="00C04772" w:rsidRDefault="00C04772" w:rsidP="00C0477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</w:p>
    <w:p w:rsidR="00C04772" w:rsidRPr="00216B69" w:rsidRDefault="00C04772" w:rsidP="00C0477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</w:p>
    <w:p w:rsidR="00726454" w:rsidRPr="00216B69" w:rsidRDefault="00B02D37" w:rsidP="00C04772">
      <w:pPr>
        <w:autoSpaceDE w:val="0"/>
        <w:autoSpaceDN w:val="0"/>
        <w:adjustRightInd w:val="0"/>
        <w:spacing w:after="0" w:line="240" w:lineRule="auto"/>
        <w:ind w:left="7080"/>
        <w:rPr>
          <w:rFonts w:eastAsiaTheme="minorHAnsi" w:cs="Times New Roman"/>
          <w:color w:val="000000"/>
          <w:sz w:val="18"/>
          <w:szCs w:val="18"/>
        </w:rPr>
      </w:pPr>
      <w:r>
        <w:rPr>
          <w:rFonts w:eastAsiaTheme="minorHAnsi" w:cs="Times New Roman"/>
          <w:color w:val="000000"/>
          <w:sz w:val="18"/>
          <w:szCs w:val="18"/>
        </w:rPr>
        <w:t xml:space="preserve"> </w:t>
      </w:r>
      <w:r w:rsidR="00726454" w:rsidRPr="00216B69">
        <w:rPr>
          <w:rFonts w:eastAsiaTheme="minorHAnsi" w:cs="Times New Roman"/>
          <w:color w:val="000000"/>
          <w:sz w:val="18"/>
          <w:szCs w:val="18"/>
        </w:rPr>
        <w:t xml:space="preserve">IL DIRIGENTE </w:t>
      </w:r>
    </w:p>
    <w:p w:rsidR="00726454" w:rsidRPr="00216B69" w:rsidRDefault="00726454" w:rsidP="00C0477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  <w:r w:rsidRPr="00216B69">
        <w:rPr>
          <w:rFonts w:eastAsiaTheme="minorHAnsi" w:cs="Times New Roman"/>
          <w:color w:val="000000"/>
          <w:sz w:val="18"/>
          <w:szCs w:val="18"/>
        </w:rPr>
        <w:t xml:space="preserve">                                                                              </w:t>
      </w:r>
      <w:r w:rsidR="007751EE" w:rsidRPr="00216B69">
        <w:rPr>
          <w:rFonts w:eastAsiaTheme="minorHAnsi" w:cs="Times New Roman"/>
          <w:color w:val="000000"/>
          <w:sz w:val="18"/>
          <w:szCs w:val="18"/>
        </w:rPr>
        <w:t xml:space="preserve">  </w:t>
      </w:r>
      <w:r w:rsidR="004714C4">
        <w:rPr>
          <w:rFonts w:eastAsiaTheme="minorHAnsi" w:cs="Times New Roman"/>
          <w:color w:val="000000"/>
          <w:sz w:val="18"/>
          <w:szCs w:val="18"/>
        </w:rPr>
        <w:t xml:space="preserve">                            </w:t>
      </w:r>
      <w:r w:rsidR="007751EE" w:rsidRPr="00216B69">
        <w:rPr>
          <w:rFonts w:eastAsiaTheme="minorHAnsi" w:cs="Times New Roman"/>
          <w:color w:val="000000"/>
          <w:sz w:val="18"/>
          <w:szCs w:val="18"/>
        </w:rPr>
        <w:t xml:space="preserve"> </w:t>
      </w:r>
      <w:r w:rsidRPr="00216B69">
        <w:rPr>
          <w:rFonts w:eastAsiaTheme="minorHAnsi" w:cs="Times New Roman"/>
          <w:color w:val="000000"/>
          <w:sz w:val="18"/>
          <w:szCs w:val="18"/>
        </w:rPr>
        <w:t xml:space="preserve"> </w:t>
      </w:r>
      <w:r w:rsidR="00B02D37">
        <w:rPr>
          <w:rFonts w:eastAsiaTheme="minorHAnsi" w:cs="Times New Roman"/>
          <w:color w:val="000000"/>
          <w:sz w:val="18"/>
          <w:szCs w:val="18"/>
        </w:rPr>
        <w:t>ANTONIO CATANIA</w:t>
      </w:r>
    </w:p>
    <w:p w:rsidR="00604A51" w:rsidRPr="00604A51" w:rsidRDefault="00604A51" w:rsidP="00C04772">
      <w:pPr>
        <w:spacing w:after="0" w:line="240" w:lineRule="auto"/>
        <w:ind w:left="5664"/>
        <w:jc w:val="left"/>
        <w:rPr>
          <w:rFonts w:eastAsia="Times New Roman" w:cs="Times New Roman"/>
          <w:sz w:val="18"/>
          <w:szCs w:val="18"/>
          <w:lang w:eastAsia="it-IT"/>
        </w:rPr>
      </w:pPr>
    </w:p>
    <w:tbl>
      <w:tblPr>
        <w:tblW w:w="0" w:type="auto"/>
        <w:jc w:val="righ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20"/>
      </w:tblGrid>
      <w:tr w:rsidR="00505CCE" w:rsidRPr="00505CCE" w:rsidTr="00C474AA">
        <w:trPr>
          <w:trHeight w:val="287"/>
          <w:jc w:val="right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505CCE" w:rsidRPr="00505CCE" w:rsidRDefault="00505CCE" w:rsidP="00505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05CCE">
              <w:rPr>
                <w:rFonts w:ascii="MS Sans Serif" w:eastAsia="Times New Roman" w:hAnsi="MS Sans Serif" w:cs="MS Sans Serif"/>
                <w:b/>
                <w:bCs/>
                <w:color w:val="000000"/>
                <w:sz w:val="16"/>
                <w:szCs w:val="16"/>
                <w:lang w:eastAsia="it-IT"/>
              </w:rPr>
              <w:t>Firma autografa sostituita a mezzo</w:t>
            </w:r>
          </w:p>
        </w:tc>
      </w:tr>
      <w:tr w:rsidR="00505CCE" w:rsidRPr="00505CCE" w:rsidTr="00C474AA">
        <w:trPr>
          <w:trHeight w:val="287"/>
          <w:jc w:val="right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505CCE" w:rsidRPr="00505CCE" w:rsidRDefault="00505CCE" w:rsidP="00505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16"/>
                <w:szCs w:val="16"/>
                <w:lang w:eastAsia="it-IT"/>
              </w:rPr>
            </w:pPr>
            <w:bookmarkStart w:id="0" w:name="_GoBack" w:colFirst="0" w:colLast="0"/>
            <w:r w:rsidRPr="00505CCE">
              <w:rPr>
                <w:rFonts w:ascii="MS Sans Serif" w:eastAsia="Times New Roman" w:hAnsi="MS Sans Serif" w:cs="MS Sans Serif"/>
                <w:b/>
                <w:bCs/>
                <w:color w:val="000000"/>
                <w:sz w:val="16"/>
                <w:szCs w:val="16"/>
                <w:lang w:eastAsia="it-IT"/>
              </w:rPr>
              <w:t>Stampa ai sensi dell’art.3, comma 2</w:t>
            </w:r>
          </w:p>
        </w:tc>
      </w:tr>
      <w:tr w:rsidR="00505CCE" w:rsidRPr="00505CCE" w:rsidTr="00C474AA">
        <w:trPr>
          <w:trHeight w:val="97"/>
          <w:jc w:val="right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505CCE" w:rsidRPr="00505CCE" w:rsidRDefault="00505CCE" w:rsidP="00505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05CCE">
              <w:rPr>
                <w:rFonts w:ascii="MS Sans Serif" w:eastAsia="Times New Roman" w:hAnsi="MS Sans Serif" w:cs="MS Sans Serif"/>
                <w:b/>
                <w:bCs/>
                <w:color w:val="000000"/>
                <w:sz w:val="16"/>
                <w:szCs w:val="16"/>
                <w:lang w:eastAsia="it-IT"/>
              </w:rPr>
              <w:t xml:space="preserve">Del </w:t>
            </w:r>
            <w:proofErr w:type="spellStart"/>
            <w:r w:rsidRPr="00505CCE">
              <w:rPr>
                <w:rFonts w:ascii="MS Sans Serif" w:eastAsia="Times New Roman" w:hAnsi="MS Sans Serif" w:cs="MS Sans Serif"/>
                <w:b/>
                <w:bCs/>
                <w:color w:val="000000"/>
                <w:sz w:val="16"/>
                <w:szCs w:val="16"/>
                <w:lang w:eastAsia="it-IT"/>
              </w:rPr>
              <w:t>D.L.vo</w:t>
            </w:r>
            <w:proofErr w:type="spellEnd"/>
            <w:r w:rsidRPr="00505CCE">
              <w:rPr>
                <w:rFonts w:ascii="MS Sans Serif" w:eastAsia="Times New Roman" w:hAnsi="MS Sans Serif" w:cs="MS Sans Serif"/>
                <w:b/>
                <w:bCs/>
                <w:color w:val="000000"/>
                <w:sz w:val="16"/>
                <w:szCs w:val="16"/>
                <w:lang w:eastAsia="it-IT"/>
              </w:rPr>
              <w:t xml:space="preserve"> 39/1993</w:t>
            </w:r>
          </w:p>
        </w:tc>
      </w:tr>
      <w:bookmarkEnd w:id="0"/>
    </w:tbl>
    <w:p w:rsidR="00604A51" w:rsidRPr="00216B69" w:rsidRDefault="00604A51" w:rsidP="00C0477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</w:p>
    <w:p w:rsidR="00726454" w:rsidRPr="00216B69" w:rsidRDefault="00726454" w:rsidP="00C0477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  <w:r w:rsidRPr="00216B69">
        <w:rPr>
          <w:rFonts w:eastAsiaTheme="minorHAnsi" w:cs="Times New Roman"/>
          <w:color w:val="000000"/>
          <w:sz w:val="18"/>
          <w:szCs w:val="18"/>
        </w:rPr>
        <w:t xml:space="preserve"> </w:t>
      </w:r>
    </w:p>
    <w:p w:rsidR="00A65754" w:rsidRPr="00216B69" w:rsidRDefault="00726454" w:rsidP="00C04772">
      <w:pPr>
        <w:pStyle w:val="Default"/>
        <w:rPr>
          <w:rFonts w:ascii="Verdana" w:hAnsi="Verdana"/>
          <w:sz w:val="18"/>
          <w:szCs w:val="18"/>
        </w:rPr>
      </w:pPr>
      <w:r w:rsidRPr="00216B69">
        <w:rPr>
          <w:rFonts w:ascii="Verdana" w:eastAsiaTheme="minorHAnsi" w:hAnsi="Verdana"/>
          <w:sz w:val="18"/>
          <w:szCs w:val="18"/>
        </w:rPr>
        <w:t>Ai Dirigenti Scolastici</w:t>
      </w:r>
      <w:r w:rsidR="00A65754" w:rsidRPr="00216B69">
        <w:rPr>
          <w:rFonts w:ascii="Verdana" w:eastAsiaTheme="minorHAnsi" w:hAnsi="Verdana"/>
          <w:sz w:val="18"/>
          <w:szCs w:val="18"/>
        </w:rPr>
        <w:t xml:space="preserve"> </w:t>
      </w:r>
      <w:r w:rsidR="00A65754" w:rsidRPr="00216B69">
        <w:rPr>
          <w:rFonts w:ascii="Verdana" w:hAnsi="Verdana"/>
          <w:sz w:val="18"/>
          <w:szCs w:val="18"/>
        </w:rPr>
        <w:t xml:space="preserve">degli Istituti Comprensivi </w:t>
      </w:r>
    </w:p>
    <w:p w:rsidR="00A65754" w:rsidRPr="00216B69" w:rsidRDefault="00A65754" w:rsidP="00C04772">
      <w:pPr>
        <w:pStyle w:val="Default"/>
        <w:rPr>
          <w:rFonts w:ascii="Verdana" w:hAnsi="Verdana"/>
          <w:sz w:val="18"/>
          <w:szCs w:val="18"/>
        </w:rPr>
      </w:pPr>
      <w:r w:rsidRPr="00216B69">
        <w:rPr>
          <w:rFonts w:ascii="Verdana" w:hAnsi="Verdana"/>
          <w:sz w:val="18"/>
          <w:szCs w:val="18"/>
        </w:rPr>
        <w:t xml:space="preserve">della Provincia </w:t>
      </w:r>
    </w:p>
    <w:p w:rsidR="00A65754" w:rsidRPr="00216B69" w:rsidRDefault="00A65754" w:rsidP="00C04772">
      <w:pPr>
        <w:spacing w:after="200"/>
        <w:jc w:val="left"/>
        <w:rPr>
          <w:rFonts w:eastAsiaTheme="minorHAnsi"/>
          <w:sz w:val="18"/>
          <w:szCs w:val="18"/>
        </w:rPr>
      </w:pPr>
      <w:r w:rsidRPr="00216B69">
        <w:rPr>
          <w:rFonts w:eastAsiaTheme="minorHAnsi"/>
          <w:sz w:val="18"/>
          <w:szCs w:val="18"/>
        </w:rPr>
        <w:t>Al Sito Web dell’Ufficio</w:t>
      </w:r>
    </w:p>
    <w:p w:rsidR="00A65754" w:rsidRPr="00216B69" w:rsidRDefault="00A65754" w:rsidP="00C04772">
      <w:pPr>
        <w:pStyle w:val="Default"/>
        <w:rPr>
          <w:rFonts w:ascii="Verdana" w:hAnsi="Verdana"/>
          <w:sz w:val="18"/>
          <w:szCs w:val="18"/>
        </w:rPr>
      </w:pPr>
    </w:p>
    <w:p w:rsidR="00A65754" w:rsidRPr="00216B69" w:rsidRDefault="00A65754" w:rsidP="00C04772">
      <w:pPr>
        <w:pStyle w:val="Default"/>
        <w:rPr>
          <w:rFonts w:ascii="Verdana" w:eastAsiaTheme="minorHAnsi" w:hAnsi="Verdana"/>
          <w:sz w:val="18"/>
          <w:szCs w:val="18"/>
        </w:rPr>
      </w:pPr>
      <w:r w:rsidRPr="00216B69">
        <w:rPr>
          <w:rFonts w:ascii="Verdana" w:hAnsi="Verdana"/>
          <w:sz w:val="18"/>
          <w:szCs w:val="18"/>
        </w:rPr>
        <w:t xml:space="preserve"> </w:t>
      </w:r>
    </w:p>
    <w:p w:rsidR="00917BFF" w:rsidRDefault="00917BFF" w:rsidP="00C04772">
      <w:pPr>
        <w:rPr>
          <w:sz w:val="18"/>
          <w:szCs w:val="18"/>
        </w:rPr>
      </w:pPr>
    </w:p>
    <w:p w:rsidR="00A03C03" w:rsidRDefault="00A03C03" w:rsidP="00C04772">
      <w:pPr>
        <w:rPr>
          <w:sz w:val="18"/>
          <w:szCs w:val="18"/>
        </w:rPr>
      </w:pPr>
    </w:p>
    <w:p w:rsidR="00A03C03" w:rsidRDefault="00A03C03" w:rsidP="00C04772">
      <w:pPr>
        <w:rPr>
          <w:sz w:val="18"/>
          <w:szCs w:val="18"/>
        </w:rPr>
      </w:pPr>
    </w:p>
    <w:p w:rsidR="00A03C03" w:rsidRDefault="00A03C03" w:rsidP="00C04772">
      <w:pPr>
        <w:rPr>
          <w:sz w:val="18"/>
          <w:szCs w:val="18"/>
        </w:rPr>
      </w:pPr>
    </w:p>
    <w:p w:rsidR="00A03C03" w:rsidRDefault="00A03C03" w:rsidP="00C04772">
      <w:pPr>
        <w:rPr>
          <w:sz w:val="18"/>
          <w:szCs w:val="18"/>
        </w:rPr>
      </w:pPr>
    </w:p>
    <w:p w:rsidR="00A03C03" w:rsidRDefault="00A03C03" w:rsidP="00C04772">
      <w:pPr>
        <w:rPr>
          <w:sz w:val="18"/>
          <w:szCs w:val="18"/>
        </w:rPr>
      </w:pPr>
    </w:p>
    <w:p w:rsidR="00A03C03" w:rsidRDefault="00A03C03" w:rsidP="00C04772">
      <w:pPr>
        <w:rPr>
          <w:sz w:val="18"/>
          <w:szCs w:val="18"/>
        </w:rPr>
      </w:pPr>
    </w:p>
    <w:p w:rsidR="00A03C03" w:rsidRDefault="00A03C03" w:rsidP="00C04772">
      <w:pPr>
        <w:rPr>
          <w:sz w:val="18"/>
          <w:szCs w:val="18"/>
        </w:rPr>
      </w:pPr>
    </w:p>
    <w:p w:rsidR="00A03C03" w:rsidRDefault="00A03C03" w:rsidP="00C04772">
      <w:pPr>
        <w:rPr>
          <w:sz w:val="18"/>
          <w:szCs w:val="18"/>
        </w:rPr>
      </w:pPr>
    </w:p>
    <w:p w:rsidR="00A03C03" w:rsidRPr="00216B69" w:rsidRDefault="00A03C03" w:rsidP="00C04772">
      <w:pPr>
        <w:rPr>
          <w:sz w:val="18"/>
          <w:szCs w:val="18"/>
        </w:rPr>
      </w:pPr>
    </w:p>
    <w:sectPr w:rsidR="00A03C03" w:rsidRPr="00216B69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2D2" w:rsidRDefault="00E712D2" w:rsidP="00735857">
      <w:pPr>
        <w:spacing w:after="0" w:line="240" w:lineRule="auto"/>
      </w:pPr>
      <w:r>
        <w:separator/>
      </w:r>
    </w:p>
  </w:endnote>
  <w:endnote w:type="continuationSeparator" w:id="0">
    <w:p w:rsidR="00E712D2" w:rsidRDefault="00E712D2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C24C3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C24C3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Elvo Ferrero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A93FC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24C3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93FC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2287</w:t>
                              </w:r>
                              <w:r w:rsidR="00C24C3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24/26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C24C3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elvo.ferrero.vc@istruzione.it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C24C3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C24C3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Elvo Ferrero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A93FC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C24C3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–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A93FC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2287</w:t>
                        </w:r>
                        <w:r w:rsidR="00C24C3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24/26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C24C3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elvo.ferrero.vc@istruzione.it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505CCE">
          <w:rPr>
            <w:noProof/>
          </w:rPr>
          <w:t>2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2D2" w:rsidRDefault="00E712D2" w:rsidP="00735857">
      <w:pPr>
        <w:spacing w:after="0" w:line="240" w:lineRule="auto"/>
      </w:pPr>
      <w:r>
        <w:separator/>
      </w:r>
    </w:p>
  </w:footnote>
  <w:footnote w:type="continuationSeparator" w:id="0">
    <w:p w:rsidR="00E712D2" w:rsidRDefault="00E712D2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  <w:rPr>
        <w:noProof/>
      </w:rPr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8BECE52" wp14:editId="3AFDDDC1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8311745" wp14:editId="4E5689F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8F75850" wp14:editId="7403ECDF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84DAC" w:rsidRPr="00D84DAC" w:rsidRDefault="00D84DAC" w:rsidP="00D84DAC">
    <w:pPr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it-IT"/>
      </w:rPr>
    </w:pPr>
    <w:r w:rsidRPr="00D84DAC">
      <w:rPr>
        <w:rFonts w:ascii="Times New Roman" w:eastAsia="Times New Roman" w:hAnsi="Times New Roman" w:cs="Times New Roman"/>
        <w:bCs/>
        <w:sz w:val="18"/>
        <w:szCs w:val="18"/>
        <w:lang w:eastAsia="it-IT"/>
      </w:rPr>
      <w:t>Ufficio Gestione Personale Scolastico , Via Fratelli Giolito, 1 – 13100 VERCELLI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20ABB"/>
    <w:rsid w:val="00026754"/>
    <w:rsid w:val="00026DD8"/>
    <w:rsid w:val="00050427"/>
    <w:rsid w:val="000634C3"/>
    <w:rsid w:val="000A36BD"/>
    <w:rsid w:val="000A51AF"/>
    <w:rsid w:val="000D0E61"/>
    <w:rsid w:val="00104C46"/>
    <w:rsid w:val="00105DDA"/>
    <w:rsid w:val="0011154D"/>
    <w:rsid w:val="00132C64"/>
    <w:rsid w:val="00135F69"/>
    <w:rsid w:val="00156550"/>
    <w:rsid w:val="00171593"/>
    <w:rsid w:val="00171C98"/>
    <w:rsid w:val="00176BD8"/>
    <w:rsid w:val="001A038E"/>
    <w:rsid w:val="001A55B4"/>
    <w:rsid w:val="001C36C6"/>
    <w:rsid w:val="001F07E8"/>
    <w:rsid w:val="00210FCC"/>
    <w:rsid w:val="00216B69"/>
    <w:rsid w:val="00221772"/>
    <w:rsid w:val="002234E0"/>
    <w:rsid w:val="002271E0"/>
    <w:rsid w:val="0023363A"/>
    <w:rsid w:val="002460B0"/>
    <w:rsid w:val="00247A7F"/>
    <w:rsid w:val="0027165B"/>
    <w:rsid w:val="00290899"/>
    <w:rsid w:val="002B72D4"/>
    <w:rsid w:val="002D0EDF"/>
    <w:rsid w:val="00342B9D"/>
    <w:rsid w:val="00344177"/>
    <w:rsid w:val="00345336"/>
    <w:rsid w:val="00347F49"/>
    <w:rsid w:val="00362060"/>
    <w:rsid w:val="00392E42"/>
    <w:rsid w:val="003A65CB"/>
    <w:rsid w:val="003B07E1"/>
    <w:rsid w:val="003B4272"/>
    <w:rsid w:val="003B4E9D"/>
    <w:rsid w:val="00401A01"/>
    <w:rsid w:val="00405AAC"/>
    <w:rsid w:val="004174A7"/>
    <w:rsid w:val="004237FD"/>
    <w:rsid w:val="00425ED9"/>
    <w:rsid w:val="004714C4"/>
    <w:rsid w:val="004732DC"/>
    <w:rsid w:val="004873EF"/>
    <w:rsid w:val="004A5D7A"/>
    <w:rsid w:val="004C6B07"/>
    <w:rsid w:val="004C72D7"/>
    <w:rsid w:val="004E032D"/>
    <w:rsid w:val="004F501D"/>
    <w:rsid w:val="0050056C"/>
    <w:rsid w:val="00505CCE"/>
    <w:rsid w:val="00513C30"/>
    <w:rsid w:val="00521EC7"/>
    <w:rsid w:val="00541E70"/>
    <w:rsid w:val="0054689F"/>
    <w:rsid w:val="00594191"/>
    <w:rsid w:val="005B188D"/>
    <w:rsid w:val="005C7458"/>
    <w:rsid w:val="00604A51"/>
    <w:rsid w:val="00653E89"/>
    <w:rsid w:val="00684E03"/>
    <w:rsid w:val="006933CE"/>
    <w:rsid w:val="006B1D2F"/>
    <w:rsid w:val="006B3921"/>
    <w:rsid w:val="006C7B23"/>
    <w:rsid w:val="006C7F03"/>
    <w:rsid w:val="006D2294"/>
    <w:rsid w:val="006D4C86"/>
    <w:rsid w:val="006D5BCE"/>
    <w:rsid w:val="006E25CE"/>
    <w:rsid w:val="006E35AD"/>
    <w:rsid w:val="006F0FBE"/>
    <w:rsid w:val="007132F8"/>
    <w:rsid w:val="00723865"/>
    <w:rsid w:val="00726454"/>
    <w:rsid w:val="0072653A"/>
    <w:rsid w:val="00735857"/>
    <w:rsid w:val="0073737E"/>
    <w:rsid w:val="00764208"/>
    <w:rsid w:val="0076690E"/>
    <w:rsid w:val="0077475F"/>
    <w:rsid w:val="007751EE"/>
    <w:rsid w:val="0078373A"/>
    <w:rsid w:val="007B0F03"/>
    <w:rsid w:val="007F55BC"/>
    <w:rsid w:val="008074E6"/>
    <w:rsid w:val="0081704A"/>
    <w:rsid w:val="00822013"/>
    <w:rsid w:val="00833790"/>
    <w:rsid w:val="00835C57"/>
    <w:rsid w:val="00851003"/>
    <w:rsid w:val="00862632"/>
    <w:rsid w:val="008645B3"/>
    <w:rsid w:val="00872E64"/>
    <w:rsid w:val="00887190"/>
    <w:rsid w:val="008A4309"/>
    <w:rsid w:val="008A6B51"/>
    <w:rsid w:val="008B148F"/>
    <w:rsid w:val="008B6D2F"/>
    <w:rsid w:val="008F4B65"/>
    <w:rsid w:val="00917BFF"/>
    <w:rsid w:val="00920922"/>
    <w:rsid w:val="00930855"/>
    <w:rsid w:val="00957E18"/>
    <w:rsid w:val="00962B58"/>
    <w:rsid w:val="00970E4A"/>
    <w:rsid w:val="00982B8F"/>
    <w:rsid w:val="00984E26"/>
    <w:rsid w:val="009A3872"/>
    <w:rsid w:val="009D5493"/>
    <w:rsid w:val="009F44C0"/>
    <w:rsid w:val="00A03C03"/>
    <w:rsid w:val="00A05E12"/>
    <w:rsid w:val="00A53694"/>
    <w:rsid w:val="00A63ADA"/>
    <w:rsid w:val="00A65754"/>
    <w:rsid w:val="00A82B7B"/>
    <w:rsid w:val="00A93438"/>
    <w:rsid w:val="00A93FCB"/>
    <w:rsid w:val="00AD516B"/>
    <w:rsid w:val="00AF6D3E"/>
    <w:rsid w:val="00B02D37"/>
    <w:rsid w:val="00B442B8"/>
    <w:rsid w:val="00B67162"/>
    <w:rsid w:val="00B909DD"/>
    <w:rsid w:val="00B9467A"/>
    <w:rsid w:val="00C0388C"/>
    <w:rsid w:val="00C04772"/>
    <w:rsid w:val="00C05ECC"/>
    <w:rsid w:val="00C13338"/>
    <w:rsid w:val="00C247EA"/>
    <w:rsid w:val="00C24C3C"/>
    <w:rsid w:val="00C42C1D"/>
    <w:rsid w:val="00C57546"/>
    <w:rsid w:val="00C7371C"/>
    <w:rsid w:val="00C76C4E"/>
    <w:rsid w:val="00C900B6"/>
    <w:rsid w:val="00C94F10"/>
    <w:rsid w:val="00CB447C"/>
    <w:rsid w:val="00CC364F"/>
    <w:rsid w:val="00CC5943"/>
    <w:rsid w:val="00CD146C"/>
    <w:rsid w:val="00CD6B3E"/>
    <w:rsid w:val="00CE2970"/>
    <w:rsid w:val="00CE4F87"/>
    <w:rsid w:val="00CE50AD"/>
    <w:rsid w:val="00CE7F60"/>
    <w:rsid w:val="00CF2F8B"/>
    <w:rsid w:val="00D230BD"/>
    <w:rsid w:val="00D402CD"/>
    <w:rsid w:val="00D5380B"/>
    <w:rsid w:val="00D6370F"/>
    <w:rsid w:val="00D64538"/>
    <w:rsid w:val="00D84DAC"/>
    <w:rsid w:val="00D87D0A"/>
    <w:rsid w:val="00DE46D2"/>
    <w:rsid w:val="00DF38D4"/>
    <w:rsid w:val="00E17E29"/>
    <w:rsid w:val="00E20548"/>
    <w:rsid w:val="00E3560E"/>
    <w:rsid w:val="00E712D2"/>
    <w:rsid w:val="00E7598E"/>
    <w:rsid w:val="00E75B84"/>
    <w:rsid w:val="00E8176E"/>
    <w:rsid w:val="00E873F3"/>
    <w:rsid w:val="00EA2144"/>
    <w:rsid w:val="00EB552B"/>
    <w:rsid w:val="00ED6919"/>
    <w:rsid w:val="00F06996"/>
    <w:rsid w:val="00F06B1B"/>
    <w:rsid w:val="00F07200"/>
    <w:rsid w:val="00F24949"/>
    <w:rsid w:val="00F362C2"/>
    <w:rsid w:val="00F751F5"/>
    <w:rsid w:val="00F76BDB"/>
    <w:rsid w:val="00F85F07"/>
    <w:rsid w:val="00FB3E51"/>
    <w:rsid w:val="00FB7606"/>
    <w:rsid w:val="00FD4DE9"/>
    <w:rsid w:val="00FE5971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726454"/>
    <w:pPr>
      <w:spacing w:after="0" w:line="240" w:lineRule="auto"/>
      <w:jc w:val="left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5754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726454"/>
    <w:pPr>
      <w:spacing w:after="0" w:line="240" w:lineRule="auto"/>
      <w:jc w:val="left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5754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03B6C-40E4-4160-B195-E243ACE8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629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62</cp:revision>
  <cp:lastPrinted>2016-01-29T12:24:00Z</cp:lastPrinted>
  <dcterms:created xsi:type="dcterms:W3CDTF">2015-05-14T06:53:00Z</dcterms:created>
  <dcterms:modified xsi:type="dcterms:W3CDTF">2016-02-04T09:53:00Z</dcterms:modified>
</cp:coreProperties>
</file>