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FC" w:rsidRDefault="005E499E" w:rsidP="005E499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22"/>
          <w:lang w:eastAsia="it-IT"/>
        </w:rPr>
      </w:pPr>
      <w:r w:rsidRPr="005E499E">
        <w:rPr>
          <w:rFonts w:ascii="Arial" w:eastAsia="Times New Roman" w:hAnsi="Arial" w:cs="Arial"/>
          <w:b/>
          <w:szCs w:val="22"/>
          <w:lang w:eastAsia="it-IT"/>
        </w:rPr>
        <w:t>IL DIRIGENTE</w:t>
      </w:r>
    </w:p>
    <w:p w:rsidR="005E499E" w:rsidRDefault="005E499E" w:rsidP="005E499E">
      <w:pPr>
        <w:spacing w:after="0" w:line="240" w:lineRule="auto"/>
        <w:jc w:val="left"/>
        <w:outlineLvl w:val="0"/>
        <w:rPr>
          <w:rFonts w:ascii="Arial" w:eastAsia="Times New Roman" w:hAnsi="Arial" w:cs="Arial"/>
          <w:b/>
          <w:szCs w:val="22"/>
          <w:lang w:eastAsia="it-IT"/>
        </w:rPr>
      </w:pPr>
    </w:p>
    <w:p w:rsidR="005E499E" w:rsidRPr="005E499E" w:rsidRDefault="005E499E" w:rsidP="005E499E">
      <w:pPr>
        <w:spacing w:after="0" w:line="240" w:lineRule="auto"/>
        <w:jc w:val="left"/>
        <w:outlineLvl w:val="0"/>
        <w:rPr>
          <w:rFonts w:ascii="Arial" w:eastAsia="Times New Roman" w:hAnsi="Arial" w:cs="Arial"/>
          <w:b/>
          <w:szCs w:val="22"/>
          <w:lang w:eastAsia="it-IT"/>
        </w:rPr>
      </w:pPr>
      <w:r>
        <w:rPr>
          <w:rFonts w:ascii="Arial" w:eastAsia="Times New Roman" w:hAnsi="Arial" w:cs="Arial"/>
          <w:b/>
          <w:szCs w:val="22"/>
          <w:lang w:eastAsia="it-IT"/>
        </w:rPr>
        <w:t>Prot. n.</w:t>
      </w:r>
      <w:r w:rsidR="005B16EA">
        <w:rPr>
          <w:rFonts w:ascii="Arial" w:eastAsia="Times New Roman" w:hAnsi="Arial" w:cs="Arial"/>
          <w:b/>
          <w:szCs w:val="22"/>
          <w:lang w:eastAsia="it-IT"/>
        </w:rPr>
        <w:t xml:space="preserve"> 19</w:t>
      </w:r>
      <w:r w:rsidR="00115090">
        <w:rPr>
          <w:rFonts w:ascii="Arial" w:eastAsia="Times New Roman" w:hAnsi="Arial" w:cs="Arial"/>
          <w:b/>
          <w:szCs w:val="22"/>
          <w:lang w:eastAsia="it-IT"/>
        </w:rPr>
        <w:t>67</w:t>
      </w:r>
      <w:bookmarkStart w:id="0" w:name="_GoBack"/>
      <w:bookmarkEnd w:id="0"/>
    </w:p>
    <w:p w:rsidR="00D074FC" w:rsidRPr="00D074FC" w:rsidRDefault="00D074FC" w:rsidP="00D074FC">
      <w:pPr>
        <w:spacing w:after="0" w:line="240" w:lineRule="auto"/>
        <w:jc w:val="left"/>
        <w:outlineLvl w:val="0"/>
        <w:rPr>
          <w:rFonts w:ascii="Arial" w:eastAsia="Times New Roman" w:hAnsi="Arial" w:cs="Arial"/>
          <w:szCs w:val="22"/>
          <w:lang w:eastAsia="it-IT"/>
        </w:rPr>
      </w:pP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VISTO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il Contratto Collettivo Nazionale Integrativo concernente la mobilità del personale docente della scuola per l’anno scolastico 201</w:t>
      </w:r>
      <w:r w:rsidR="002C3FDD">
        <w:rPr>
          <w:rFonts w:ascii="Arial" w:eastAsia="Times New Roman" w:hAnsi="Arial" w:cs="Arial"/>
          <w:szCs w:val="22"/>
          <w:lang w:eastAsia="it-IT"/>
        </w:rPr>
        <w:t>6</w:t>
      </w:r>
      <w:r w:rsidRPr="00D074FC">
        <w:rPr>
          <w:rFonts w:ascii="Arial" w:eastAsia="Times New Roman" w:hAnsi="Arial" w:cs="Arial"/>
          <w:szCs w:val="22"/>
          <w:lang w:eastAsia="it-IT"/>
        </w:rPr>
        <w:t>/201</w:t>
      </w:r>
      <w:r w:rsidR="002C3FDD">
        <w:rPr>
          <w:rFonts w:ascii="Arial" w:eastAsia="Times New Roman" w:hAnsi="Arial" w:cs="Arial"/>
          <w:szCs w:val="22"/>
          <w:lang w:eastAsia="it-IT"/>
        </w:rPr>
        <w:t>7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</w:t>
      </w:r>
      <w:r w:rsidR="002C3FDD">
        <w:rPr>
          <w:rFonts w:ascii="Arial" w:eastAsia="Times New Roman" w:hAnsi="Arial" w:cs="Arial"/>
          <w:szCs w:val="22"/>
          <w:lang w:eastAsia="it-IT"/>
        </w:rPr>
        <w:t>sottoscritto in data 08.04.2016</w:t>
      </w:r>
      <w:r w:rsidRPr="00D074FC">
        <w:rPr>
          <w:rFonts w:ascii="Arial" w:eastAsia="Times New Roman" w:hAnsi="Arial" w:cs="Arial"/>
          <w:szCs w:val="22"/>
          <w:lang w:eastAsia="it-IT"/>
        </w:rPr>
        <w:t>;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VISTA</w:t>
      </w:r>
      <w:r w:rsidR="002C3FDD">
        <w:rPr>
          <w:rFonts w:ascii="Arial" w:eastAsia="Times New Roman" w:hAnsi="Arial" w:cs="Arial"/>
          <w:szCs w:val="22"/>
          <w:lang w:eastAsia="it-IT"/>
        </w:rPr>
        <w:t xml:space="preserve"> l’O.M. n. 241 dell’ 08.04.2016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contenente norme di attuazione del citato C.C.D.N.I. sulla mobilità;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VISTE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le risultanze relative alla definizione dell’organico di diritto </w:t>
      </w:r>
      <w:r w:rsidR="002C3FDD">
        <w:rPr>
          <w:rFonts w:ascii="Arial" w:eastAsia="Times New Roman" w:hAnsi="Arial" w:cs="Arial"/>
          <w:szCs w:val="22"/>
          <w:lang w:eastAsia="it-IT"/>
        </w:rPr>
        <w:t>per l’anno scolastico 2016/2017</w:t>
      </w:r>
      <w:r w:rsidR="005B16EA">
        <w:rPr>
          <w:rFonts w:ascii="Arial" w:eastAsia="Times New Roman" w:hAnsi="Arial" w:cs="Arial"/>
          <w:szCs w:val="22"/>
          <w:lang w:eastAsia="it-IT"/>
        </w:rPr>
        <w:t xml:space="preserve">  della scuola</w:t>
      </w:r>
      <w:r w:rsidR="004F5567">
        <w:rPr>
          <w:rFonts w:ascii="Arial" w:eastAsia="Times New Roman" w:hAnsi="Arial" w:cs="Arial"/>
          <w:szCs w:val="22"/>
          <w:lang w:eastAsia="it-IT"/>
        </w:rPr>
        <w:t xml:space="preserve"> primaria della provincia;</w:t>
      </w:r>
    </w:p>
    <w:p w:rsidR="00D074FC" w:rsidRPr="00D074FC" w:rsidRDefault="005744DA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>
        <w:rPr>
          <w:rFonts w:ascii="Arial" w:eastAsia="Times New Roman" w:hAnsi="Arial" w:cs="Arial"/>
          <w:b/>
          <w:szCs w:val="22"/>
          <w:lang w:eastAsia="it-IT"/>
        </w:rPr>
        <w:t>VISTE</w:t>
      </w:r>
      <w:r w:rsidR="00D074FC" w:rsidRPr="00D074FC">
        <w:rPr>
          <w:rFonts w:ascii="Arial" w:eastAsia="Times New Roman" w:hAnsi="Arial" w:cs="Arial"/>
          <w:szCs w:val="22"/>
          <w:lang w:eastAsia="it-IT"/>
        </w:rPr>
        <w:t xml:space="preserve"> le domande presentate dai docenti con contratto di lavoro a tempo indeterm</w:t>
      </w:r>
      <w:r w:rsidR="003F4EA1">
        <w:rPr>
          <w:rFonts w:ascii="Arial" w:eastAsia="Times New Roman" w:hAnsi="Arial" w:cs="Arial"/>
          <w:szCs w:val="22"/>
          <w:lang w:eastAsia="it-IT"/>
        </w:rPr>
        <w:t>inato de</w:t>
      </w:r>
      <w:r w:rsidR="005B16EA">
        <w:rPr>
          <w:rFonts w:ascii="Arial" w:eastAsia="Times New Roman" w:hAnsi="Arial" w:cs="Arial"/>
          <w:szCs w:val="22"/>
          <w:lang w:eastAsia="it-IT"/>
        </w:rPr>
        <w:t>lla scuola della primaria</w:t>
      </w:r>
      <w:r>
        <w:rPr>
          <w:rFonts w:ascii="Arial" w:eastAsia="Times New Roman" w:hAnsi="Arial" w:cs="Arial"/>
          <w:szCs w:val="22"/>
          <w:lang w:eastAsia="it-IT"/>
        </w:rPr>
        <w:t xml:space="preserve"> </w:t>
      </w:r>
      <w:r w:rsidR="00D074FC" w:rsidRPr="00D074FC">
        <w:rPr>
          <w:rFonts w:ascii="Arial" w:eastAsia="Times New Roman" w:hAnsi="Arial" w:cs="Arial"/>
          <w:szCs w:val="22"/>
          <w:lang w:eastAsia="it-IT"/>
        </w:rPr>
        <w:t>;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 xml:space="preserve">TENUTO CONTO </w:t>
      </w:r>
      <w:r w:rsidRPr="00D074FC">
        <w:rPr>
          <w:rFonts w:ascii="Arial" w:eastAsia="Times New Roman" w:hAnsi="Arial" w:cs="Arial"/>
          <w:szCs w:val="22"/>
          <w:lang w:eastAsia="it-IT"/>
        </w:rPr>
        <w:t>dei punteggi attribuiti e dei diritti riconosciuti da questo Ufficio ai sensi dell’O.M. e del C.C.D.N.I. citati;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VISTE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le disponibilità dei posti;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</w:p>
    <w:p w:rsidR="00D074FC" w:rsidRPr="00D074FC" w:rsidRDefault="00D074FC" w:rsidP="00D074F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DISPONE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ART. 1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– Con effetto</w:t>
      </w:r>
      <w:r w:rsidR="002C3FDD">
        <w:rPr>
          <w:rFonts w:ascii="Arial" w:eastAsia="Times New Roman" w:hAnsi="Arial" w:cs="Arial"/>
          <w:szCs w:val="22"/>
          <w:lang w:eastAsia="it-IT"/>
        </w:rPr>
        <w:t xml:space="preserve"> dal 1 settembre 2016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sono disposti i movimenti del personale docente con contratto di lavoro a tempo indeterm</w:t>
      </w:r>
      <w:r w:rsidR="003F4EA1">
        <w:rPr>
          <w:rFonts w:ascii="Arial" w:eastAsia="Times New Roman" w:hAnsi="Arial" w:cs="Arial"/>
          <w:szCs w:val="22"/>
          <w:lang w:eastAsia="it-IT"/>
        </w:rPr>
        <w:t>inato de</w:t>
      </w:r>
      <w:r w:rsidR="005B16EA">
        <w:rPr>
          <w:rFonts w:ascii="Arial" w:eastAsia="Times New Roman" w:hAnsi="Arial" w:cs="Arial"/>
          <w:szCs w:val="22"/>
          <w:lang w:eastAsia="it-IT"/>
        </w:rPr>
        <w:t xml:space="preserve">lle scuola primaria </w:t>
      </w:r>
      <w:r w:rsidR="004F5567">
        <w:rPr>
          <w:rFonts w:ascii="Arial" w:eastAsia="Times New Roman" w:hAnsi="Arial" w:cs="Arial"/>
          <w:szCs w:val="22"/>
          <w:lang w:eastAsia="it-IT"/>
        </w:rPr>
        <w:t xml:space="preserve"> di cui all’art. 6 del C.C.N.I./2016 – fasi B-C-D 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risultanti dagli allegati elenchi che fanno parte integrante del presente provvedimento.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ART. 2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– I Dirigenti Scolastici invieranno alle Istituzioni Scolastiche presso le quali gli insegnanti sono stati trasferiti, i fascicoli personali dei medesimi secondo le modalità contenute nell’art. 7</w:t>
      </w:r>
      <w:r w:rsidR="002C3FDD">
        <w:rPr>
          <w:rFonts w:ascii="Arial" w:eastAsia="Times New Roman" w:hAnsi="Arial" w:cs="Arial"/>
          <w:szCs w:val="22"/>
          <w:lang w:eastAsia="it-IT"/>
        </w:rPr>
        <w:t xml:space="preserve"> dell’O.M. n. 241 dell’ 08.04.2016;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 xml:space="preserve">ART. 3 </w:t>
      </w:r>
      <w:r w:rsidRPr="00D074FC">
        <w:rPr>
          <w:rFonts w:ascii="Arial" w:eastAsia="Times New Roman" w:hAnsi="Arial" w:cs="Arial"/>
          <w:szCs w:val="22"/>
          <w:lang w:eastAsia="it-IT"/>
        </w:rPr>
        <w:t>-  Sulle controversie riguardanti le materie della mobilità in relazione agli atti che si ritengono lesivi dei propri diritti, gli interessati possono esprimere le procedure previste dagli artt. 135, 136, 137 e 138 del C.C.N.L. del 29.11.2007, tenuto conto delle modifiche in materia di conciliazione ed arbitrato apportate al Codice di Procedura Civile dall’art. 31 della legge 4 novembre 2010 n. 183.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ART.  4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– I trasferimenti di cui al presente provvedimento sono pubblicati in data odierna all’albo elettronico sul sito http://vercelli.istruzionepiemonte.it/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</w:p>
    <w:p w:rsidR="00D074FC" w:rsidRPr="00D074FC" w:rsidRDefault="0006730B" w:rsidP="00D074FC">
      <w:pPr>
        <w:spacing w:after="0" w:line="240" w:lineRule="auto"/>
        <w:outlineLvl w:val="0"/>
        <w:rPr>
          <w:rFonts w:ascii="Arial" w:eastAsia="Times New Roman" w:hAnsi="Arial" w:cs="Arial"/>
          <w:b/>
          <w:szCs w:val="22"/>
          <w:lang w:eastAsia="it-IT"/>
        </w:rPr>
      </w:pPr>
      <w:r>
        <w:rPr>
          <w:rFonts w:ascii="Arial" w:eastAsia="Times New Roman" w:hAnsi="Arial" w:cs="Arial"/>
          <w:b/>
          <w:szCs w:val="22"/>
          <w:lang w:eastAsia="it-IT"/>
        </w:rPr>
        <w:t>Vercelli,</w:t>
      </w:r>
      <w:r w:rsidR="005B16EA">
        <w:rPr>
          <w:rFonts w:ascii="Arial" w:eastAsia="Times New Roman" w:hAnsi="Arial" w:cs="Arial"/>
          <w:b/>
          <w:szCs w:val="22"/>
          <w:lang w:eastAsia="it-IT"/>
        </w:rPr>
        <w:t xml:space="preserve"> 29</w:t>
      </w:r>
      <w:r w:rsidR="007B7CF3">
        <w:rPr>
          <w:rFonts w:ascii="Arial" w:eastAsia="Times New Roman" w:hAnsi="Arial" w:cs="Arial"/>
          <w:b/>
          <w:szCs w:val="22"/>
          <w:lang w:eastAsia="it-IT"/>
        </w:rPr>
        <w:t>.07.2016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b/>
          <w:szCs w:val="22"/>
          <w:lang w:eastAsia="it-IT"/>
        </w:rPr>
      </w:pPr>
    </w:p>
    <w:p w:rsidR="00D074FC" w:rsidRPr="00B23229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b/>
          <w:i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  <w:t xml:space="preserve">Il </w:t>
      </w:r>
      <w:r w:rsidRPr="00B23229">
        <w:rPr>
          <w:rFonts w:ascii="Arial" w:eastAsia="Times New Roman" w:hAnsi="Arial" w:cs="Arial"/>
          <w:b/>
          <w:i/>
          <w:szCs w:val="22"/>
          <w:lang w:eastAsia="it-IT"/>
        </w:rPr>
        <w:t>Dirigente</w:t>
      </w:r>
    </w:p>
    <w:p w:rsidR="00B23229" w:rsidRPr="00D074FC" w:rsidRDefault="00B23229" w:rsidP="00B23229">
      <w:pPr>
        <w:spacing w:after="0" w:line="240" w:lineRule="auto"/>
        <w:ind w:left="5664" w:firstLine="708"/>
        <w:outlineLvl w:val="0"/>
        <w:rPr>
          <w:rFonts w:ascii="Arial" w:eastAsia="Times New Roman" w:hAnsi="Arial" w:cs="Arial"/>
          <w:b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 xml:space="preserve">Antonio Catania </w:t>
      </w:r>
    </w:p>
    <w:p w:rsidR="00B23229" w:rsidRDefault="00B23229" w:rsidP="00B23229">
      <w:pPr>
        <w:pStyle w:val="Corpotesto"/>
        <w:spacing w:after="0"/>
        <w:ind w:left="6730" w:firstLine="127"/>
        <w:rPr>
          <w:rFonts w:ascii="Courier New" w:hAnsi="Courier New" w:cs="Courier New"/>
          <w:sz w:val="16"/>
          <w:szCs w:val="16"/>
        </w:rPr>
      </w:pPr>
    </w:p>
    <w:p w:rsidR="004A1B21" w:rsidRDefault="004A1B21" w:rsidP="00B23229">
      <w:pPr>
        <w:pStyle w:val="Corpotesto"/>
        <w:spacing w:after="0"/>
        <w:ind w:left="6205"/>
        <w:jc w:val="lef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Firma autografa sostituita a Stampa </w:t>
      </w:r>
      <w:r w:rsidR="00B23229"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ai sensi dell’art.3, comma 2</w:t>
      </w:r>
    </w:p>
    <w:p w:rsidR="004A1B21" w:rsidRDefault="004A1B21" w:rsidP="00200E83">
      <w:pPr>
        <w:pStyle w:val="Corpotesto"/>
        <w:ind w:left="5083" w:firstLine="1122"/>
        <w:jc w:val="left"/>
      </w:pPr>
      <w:r>
        <w:rPr>
          <w:rFonts w:ascii="Courier New" w:hAnsi="Courier New" w:cs="Courier New"/>
          <w:sz w:val="16"/>
          <w:szCs w:val="16"/>
        </w:rPr>
        <w:t xml:space="preserve">Del D.L.vo 39/1993        </w:t>
      </w:r>
    </w:p>
    <w:p w:rsidR="00D074FC" w:rsidRPr="00D074FC" w:rsidRDefault="00E32709" w:rsidP="00D074FC">
      <w:pPr>
        <w:spacing w:after="0" w:line="240" w:lineRule="auto"/>
        <w:outlineLvl w:val="0"/>
        <w:rPr>
          <w:rFonts w:ascii="Arial" w:eastAsia="Times New Roman" w:hAnsi="Arial" w:cs="Arial"/>
          <w:b/>
          <w:szCs w:val="22"/>
          <w:lang w:eastAsia="it-IT"/>
        </w:rPr>
      </w:pPr>
      <w:r w:rsidRPr="00E32709">
        <w:rPr>
          <w:rFonts w:ascii="Arial" w:eastAsia="Times New Roman" w:hAnsi="Arial" w:cs="Arial"/>
          <w:b/>
          <w:szCs w:val="22"/>
          <w:lang w:eastAsia="it-IT"/>
        </w:rPr>
        <w:object w:dxaOrig="9782" w:dyaOrig="15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25pt;height:776.65pt" o:ole="">
            <v:imagedata r:id="rId9" o:title=""/>
          </v:shape>
          <o:OLEObject Type="Embed" ProgID="Word.Document.12" ShapeID="_x0000_i1025" DrawAspect="Content" ObjectID="_1531296279" r:id="rId10">
            <o:FieldCodes>\s</o:FieldCodes>
          </o:OLEObject>
        </w:objec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szCs w:val="22"/>
          <w:lang w:eastAsia="it-IT"/>
        </w:rPr>
        <w:t>Ai Dirigenti Scolastici della Provincia – Loro Sedi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szCs w:val="22"/>
          <w:lang w:eastAsia="it-IT"/>
        </w:rPr>
        <w:t>Alle OO.SS. di categoria – Loro sedi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szCs w:val="22"/>
          <w:lang w:eastAsia="it-IT"/>
        </w:rPr>
        <w:t>All’U.R.P. - Sede</w:t>
      </w:r>
    </w:p>
    <w:p w:rsidR="00917BFF" w:rsidRPr="006E0D07" w:rsidRDefault="00917BFF" w:rsidP="006E0D07"/>
    <w:sectPr w:rsidR="00917BFF" w:rsidRPr="006E0D07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C1" w:rsidRDefault="007466C1" w:rsidP="00735857">
      <w:pPr>
        <w:spacing w:after="0" w:line="240" w:lineRule="auto"/>
      </w:pPr>
      <w:r>
        <w:separator/>
      </w:r>
    </w:p>
  </w:endnote>
  <w:endnote w:type="continuationSeparator" w:id="0">
    <w:p w:rsidR="007466C1" w:rsidRDefault="007466C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 marco ottavis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0161- 228737/39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0161- 228737/39</w:t>
                        </w:r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7466C1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C1" w:rsidRDefault="007466C1" w:rsidP="00735857">
      <w:pPr>
        <w:spacing w:after="0" w:line="240" w:lineRule="auto"/>
      </w:pPr>
      <w:r>
        <w:separator/>
      </w:r>
    </w:p>
  </w:footnote>
  <w:footnote w:type="continuationSeparator" w:id="0">
    <w:p w:rsidR="007466C1" w:rsidRDefault="007466C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43A0D"/>
    <w:rsid w:val="0006038D"/>
    <w:rsid w:val="000634C3"/>
    <w:rsid w:val="0006730B"/>
    <w:rsid w:val="000D0E61"/>
    <w:rsid w:val="00104C46"/>
    <w:rsid w:val="00105DDA"/>
    <w:rsid w:val="0011154D"/>
    <w:rsid w:val="00113272"/>
    <w:rsid w:val="00115090"/>
    <w:rsid w:val="00123BB8"/>
    <w:rsid w:val="00132C64"/>
    <w:rsid w:val="00156550"/>
    <w:rsid w:val="00171593"/>
    <w:rsid w:val="00171C98"/>
    <w:rsid w:val="00176BD8"/>
    <w:rsid w:val="001951FE"/>
    <w:rsid w:val="001B7263"/>
    <w:rsid w:val="001C36C6"/>
    <w:rsid w:val="001F07E8"/>
    <w:rsid w:val="00200E83"/>
    <w:rsid w:val="00221772"/>
    <w:rsid w:val="002234E0"/>
    <w:rsid w:val="002271E0"/>
    <w:rsid w:val="0023363A"/>
    <w:rsid w:val="00240D0D"/>
    <w:rsid w:val="002460B0"/>
    <w:rsid w:val="00247A7F"/>
    <w:rsid w:val="00250E62"/>
    <w:rsid w:val="002A0574"/>
    <w:rsid w:val="002B72D4"/>
    <w:rsid w:val="002C1E3D"/>
    <w:rsid w:val="002C3FDD"/>
    <w:rsid w:val="002F48B9"/>
    <w:rsid w:val="00306491"/>
    <w:rsid w:val="00342B9D"/>
    <w:rsid w:val="00344177"/>
    <w:rsid w:val="00345336"/>
    <w:rsid w:val="00362060"/>
    <w:rsid w:val="003B07E1"/>
    <w:rsid w:val="003B4272"/>
    <w:rsid w:val="003F4EA1"/>
    <w:rsid w:val="00401A01"/>
    <w:rsid w:val="00413CAB"/>
    <w:rsid w:val="004237FD"/>
    <w:rsid w:val="00425ED9"/>
    <w:rsid w:val="004873EF"/>
    <w:rsid w:val="004A1B21"/>
    <w:rsid w:val="004A5D7A"/>
    <w:rsid w:val="004C72D7"/>
    <w:rsid w:val="004E032D"/>
    <w:rsid w:val="004F5567"/>
    <w:rsid w:val="0050056C"/>
    <w:rsid w:val="00513C30"/>
    <w:rsid w:val="00535537"/>
    <w:rsid w:val="0054689F"/>
    <w:rsid w:val="005744DA"/>
    <w:rsid w:val="00594191"/>
    <w:rsid w:val="005A1E7A"/>
    <w:rsid w:val="005B16EA"/>
    <w:rsid w:val="005E499E"/>
    <w:rsid w:val="00602DD7"/>
    <w:rsid w:val="00653E89"/>
    <w:rsid w:val="00684E03"/>
    <w:rsid w:val="006933CE"/>
    <w:rsid w:val="006C7F03"/>
    <w:rsid w:val="006D2294"/>
    <w:rsid w:val="006D5BCE"/>
    <w:rsid w:val="006E0D07"/>
    <w:rsid w:val="006E2CDD"/>
    <w:rsid w:val="006E35AD"/>
    <w:rsid w:val="0072653A"/>
    <w:rsid w:val="00735857"/>
    <w:rsid w:val="007466C1"/>
    <w:rsid w:val="00764208"/>
    <w:rsid w:val="00770D67"/>
    <w:rsid w:val="0077475F"/>
    <w:rsid w:val="007A45EE"/>
    <w:rsid w:val="007B0F03"/>
    <w:rsid w:val="007B7CF3"/>
    <w:rsid w:val="007F55BC"/>
    <w:rsid w:val="008074E6"/>
    <w:rsid w:val="00833790"/>
    <w:rsid w:val="00877B48"/>
    <w:rsid w:val="00887190"/>
    <w:rsid w:val="008B00C9"/>
    <w:rsid w:val="008B148F"/>
    <w:rsid w:val="008B6D2F"/>
    <w:rsid w:val="008F4B65"/>
    <w:rsid w:val="00917BFF"/>
    <w:rsid w:val="00920922"/>
    <w:rsid w:val="00930855"/>
    <w:rsid w:val="00957E18"/>
    <w:rsid w:val="00970E4A"/>
    <w:rsid w:val="00982B8F"/>
    <w:rsid w:val="00984E26"/>
    <w:rsid w:val="009F1489"/>
    <w:rsid w:val="00A05E12"/>
    <w:rsid w:val="00A53694"/>
    <w:rsid w:val="00A63ADA"/>
    <w:rsid w:val="00A82B7B"/>
    <w:rsid w:val="00A93438"/>
    <w:rsid w:val="00AA1ADF"/>
    <w:rsid w:val="00AB4806"/>
    <w:rsid w:val="00AD516B"/>
    <w:rsid w:val="00AF6D3E"/>
    <w:rsid w:val="00B23229"/>
    <w:rsid w:val="00B442B8"/>
    <w:rsid w:val="00B9467A"/>
    <w:rsid w:val="00BA2D62"/>
    <w:rsid w:val="00BE6E51"/>
    <w:rsid w:val="00C13338"/>
    <w:rsid w:val="00C42C1D"/>
    <w:rsid w:val="00C630BF"/>
    <w:rsid w:val="00C75859"/>
    <w:rsid w:val="00C900B6"/>
    <w:rsid w:val="00C94F10"/>
    <w:rsid w:val="00CA52D3"/>
    <w:rsid w:val="00CB447C"/>
    <w:rsid w:val="00CC364F"/>
    <w:rsid w:val="00CC5943"/>
    <w:rsid w:val="00CD146C"/>
    <w:rsid w:val="00CE7F60"/>
    <w:rsid w:val="00D074FC"/>
    <w:rsid w:val="00D230BD"/>
    <w:rsid w:val="00D402CD"/>
    <w:rsid w:val="00D6370F"/>
    <w:rsid w:val="00D87D0A"/>
    <w:rsid w:val="00DF38D4"/>
    <w:rsid w:val="00E20548"/>
    <w:rsid w:val="00E32709"/>
    <w:rsid w:val="00E7598E"/>
    <w:rsid w:val="00E8176E"/>
    <w:rsid w:val="00EA2144"/>
    <w:rsid w:val="00EA5DD3"/>
    <w:rsid w:val="00EB552B"/>
    <w:rsid w:val="00F06B1B"/>
    <w:rsid w:val="00F24949"/>
    <w:rsid w:val="00F46BF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250E62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250E62"/>
    <w:pPr>
      <w:spacing w:before="480" w:after="600"/>
      <w:contextualSpacing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250E62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rsid w:val="004A1B21"/>
    <w:pPr>
      <w:spacing w:after="220" w:line="240" w:lineRule="auto"/>
      <w:ind w:left="835"/>
    </w:pPr>
    <w:rPr>
      <w:rFonts w:ascii="Arial" w:eastAsia="Times New Roman" w:hAnsi="Arial" w:cs="Arial"/>
      <w:spacing w:val="-5"/>
      <w:sz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A1B21"/>
    <w:rPr>
      <w:rFonts w:ascii="Arial" w:eastAsia="Times New Roman" w:hAnsi="Arial" w:cs="Arial"/>
      <w:spacing w:val="-5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250E62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250E62"/>
    <w:pPr>
      <w:spacing w:before="480" w:after="600"/>
      <w:contextualSpacing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250E62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rsid w:val="004A1B21"/>
    <w:pPr>
      <w:spacing w:after="220" w:line="240" w:lineRule="auto"/>
      <w:ind w:left="835"/>
    </w:pPr>
    <w:rPr>
      <w:rFonts w:ascii="Arial" w:eastAsia="Times New Roman" w:hAnsi="Arial" w:cs="Arial"/>
      <w:spacing w:val="-5"/>
      <w:sz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A1B21"/>
    <w:rPr>
      <w:rFonts w:ascii="Arial" w:eastAsia="Times New Roman" w:hAnsi="Arial" w:cs="Arial"/>
      <w:spacing w:val="-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0EF5-4903-43D6-9E13-05DEC43C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1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26</vt:i4>
      </vt:variant>
    </vt:vector>
  </HeadingPairs>
  <TitlesOfParts>
    <vt:vector size="27" baseType="lpstr">
      <vt:lpstr/>
      <vt:lpstr>IL DIRIGENTE</vt:lpstr>
      <vt:lpstr/>
      <vt:lpstr>Prot. n. 19</vt:lpstr>
      <vt:lpstr/>
      <vt:lpstr>VISTO il Contratto Collettivo Nazionale Integrativo concernente la mobilità del </vt:lpstr>
      <vt:lpstr>VISTA l’O.M. n. 241 dell’ 08.04.2016 contenente norme di attuazione del citato C</vt:lpstr>
      <vt:lpstr>VISTE le risultanze relative alla definizione dell’organico di diritto per l’ann</vt:lpstr>
      <vt:lpstr>VISTE le domande presentate dai docenti con contratto di lavoro a tempo indeterm</vt:lpstr>
      <vt:lpstr>TENUTO CONTO dei punteggi attribuiti e dei diritti riconosciuti da questo Uffici</vt:lpstr>
      <vt:lpstr>VISTE le disponibilità dei posti;</vt:lpstr>
      <vt:lpstr/>
      <vt:lpstr>DISPONE</vt:lpstr>
      <vt:lpstr/>
      <vt:lpstr>ART. 1 – Con effetto dal 1 settembre 2016 sono disposti i movimenti del personal</vt:lpstr>
      <vt:lpstr>ART. 2 – I Dirigenti Scolastici invieranno alle Istituzioni Scolastiche presso l</vt:lpstr>
      <vt:lpstr>ART. 3 -  Sulle controversie riguardanti le materie della mobilità in relazione </vt:lpstr>
      <vt:lpstr>ART.  4 – I trasferimenti di cui al presente provvedimento sono pubblicati in da</vt:lpstr>
      <vt:lpstr/>
      <vt:lpstr>Vercelli, 29.07.2016</vt:lpstr>
      <vt:lpstr/>
      <vt:lpstr>Il Dirigente</vt:lpstr>
      <vt:lpstr>Antonio Catania </vt:lpstr>
      <vt:lpstr/>
      <vt:lpstr>Ai Dirigenti Scolastici della Provincia – Loro Sedi</vt:lpstr>
      <vt:lpstr>Alle OO.SS. di categoria – Loro sedi</vt:lpstr>
      <vt:lpstr>All’U.R.P. - Sede</vt:lpstr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2016-07-21T08:52:00Z</cp:lastPrinted>
  <dcterms:created xsi:type="dcterms:W3CDTF">2016-07-29T09:18:00Z</dcterms:created>
  <dcterms:modified xsi:type="dcterms:W3CDTF">2016-07-29T09:18:00Z</dcterms:modified>
</cp:coreProperties>
</file>