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31" w:rsidRDefault="00764031" w:rsidP="00FE1A80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834A3">
        <w:rPr>
          <w:noProof/>
          <w:lang w:eastAsia="it-IT"/>
        </w:rPr>
        <w:drawing>
          <wp:inline distT="0" distB="0" distL="0" distR="0">
            <wp:extent cx="656590" cy="888365"/>
            <wp:effectExtent l="0" t="0" r="0" b="6985"/>
            <wp:docPr id="1" name="Immagine 1" descr="C:\Documents and Settings\alessandra.bellardon\Desktop\EUROPE DIRECT 2014\LOGHI ED E COMUNE\stemma jpg alta definizione 2 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alessandra.bellardon\Desktop\EUROPE DIRECT 2014\LOGHI ED E COMUNE\stemma jpg alta definizione 2 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                                                         </w:t>
      </w:r>
      <w:r w:rsidRPr="003A3CF8">
        <w:rPr>
          <w:noProof/>
          <w:lang w:eastAsia="it-IT"/>
        </w:rPr>
        <w:drawing>
          <wp:inline distT="0" distB="0" distL="0" distR="0" wp14:anchorId="7F831C82" wp14:editId="63E990CC">
            <wp:extent cx="972718" cy="920840"/>
            <wp:effectExtent l="0" t="0" r="0" b="0"/>
            <wp:docPr id="2" name="Immagine 2" descr="C:\Documents and Settings\alessandra.bellardon\Desktop\EUROPE DIRECT 2014\LOGHI ED E COMUNE\EuropeDirectVercelli_pic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Documents and Settings\alessandra.bellardon\Desktop\EUROPE DIRECT 2014\LOGHI ED E COMUNE\EuropeDirectVercelli_piccol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5" cy="93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31" w:rsidRDefault="00764031" w:rsidP="00FE1A80">
      <w:pPr>
        <w:jc w:val="center"/>
        <w:rPr>
          <w:b/>
          <w:sz w:val="44"/>
          <w:szCs w:val="44"/>
        </w:rPr>
      </w:pPr>
    </w:p>
    <w:p w:rsidR="00CF0FA7" w:rsidRDefault="00C730DA" w:rsidP="00FE1A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Progetto </w:t>
      </w:r>
      <w:r w:rsidR="00764031">
        <w:rPr>
          <w:b/>
          <w:sz w:val="44"/>
          <w:szCs w:val="44"/>
        </w:rPr>
        <w:t>Sport, Ambiente, Pari opportunità</w:t>
      </w:r>
    </w:p>
    <w:p w:rsidR="00764031" w:rsidRPr="00FE1A80" w:rsidRDefault="00764031" w:rsidP="00FE1A8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FESTA DELL’EUROPA</w:t>
      </w:r>
    </w:p>
    <w:p w:rsidR="00FE1A80" w:rsidRDefault="00FE1A80"/>
    <w:p w:rsidR="00D974C4" w:rsidRPr="00D974C4" w:rsidRDefault="00D974C4" w:rsidP="00D974C4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  <w:r w:rsidRPr="00D974C4">
        <w:rPr>
          <w:rFonts w:asciiTheme="minorHAnsi" w:hAnsiTheme="minorHAnsi"/>
          <w:u w:val="single"/>
        </w:rPr>
        <w:t>Lo sport</w:t>
      </w:r>
      <w:r w:rsidRPr="00D974C4">
        <w:rPr>
          <w:rFonts w:asciiTheme="minorHAnsi" w:hAnsiTheme="minorHAnsi"/>
        </w:rPr>
        <w:t xml:space="preserve"> come competizione leale e giocosa che stimola il miglioramento personale di gioco di intesa con il proprio gruppo. Lo sport come veicolo di integrazione, rispetto e solidarietà fra gli uomini che ha il potere di unire le persone. Le persone disabili trovano nello sport un doppio beneficio: a livello di salute e mobilità, perché migliora le proprie capacità fisiche, e a livello sociale poiché è un modo sano per inserirsi nella vita quotidiana.</w:t>
      </w:r>
    </w:p>
    <w:p w:rsidR="00D974C4" w:rsidRPr="00D974C4" w:rsidRDefault="00D974C4" w:rsidP="00D974C4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  <w:r w:rsidRPr="00D974C4">
        <w:rPr>
          <w:rFonts w:asciiTheme="minorHAnsi" w:hAnsiTheme="minorHAnsi"/>
        </w:rPr>
        <w:t>Inoltre l'attività fisica esercitata all'aria aperta permette di vivere al meglio la natura ed immergersi nella sua bellezza. Il contatto con l'ambiente permette di sviluppare una coscienza di tutela e protezione del mondo che ci circonda.</w:t>
      </w:r>
    </w:p>
    <w:p w:rsidR="00764031" w:rsidRPr="00764031" w:rsidRDefault="00764031" w:rsidP="00764031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  <w:r w:rsidRPr="00764031">
        <w:rPr>
          <w:rFonts w:asciiTheme="minorHAnsi" w:hAnsiTheme="minorHAnsi"/>
        </w:rPr>
        <w:t>E’ fondamentale sensibilizzare i bambini sin dalla giovane età su tematiche importanti per loro e prioritarie per l’UE. Con la strategia per la salute, infatti, l’UE mette dei punti saldi in materia per rafforzare la prevenzione promuovendo stili di vita più sani.</w:t>
      </w:r>
    </w:p>
    <w:p w:rsidR="00764031" w:rsidRPr="00764031" w:rsidRDefault="00764031" w:rsidP="00764031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  <w:r w:rsidRPr="00764031">
        <w:rPr>
          <w:rFonts w:asciiTheme="minorHAnsi" w:hAnsiTheme="minorHAnsi"/>
        </w:rPr>
        <w:t>La strategia dell'UE "Insieme per la salute" sostiene il programma globale Europa 2020 che intende trasformare l'Unione europea in un'economia intelligente, sostenibile e inclusiva capace di promuovere la crescita per tutti.</w:t>
      </w:r>
    </w:p>
    <w:p w:rsidR="00764031" w:rsidRDefault="00764031" w:rsidP="00764031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  <w:r w:rsidRPr="00764031">
        <w:rPr>
          <w:rFonts w:asciiTheme="minorHAnsi" w:hAnsiTheme="minorHAnsi"/>
        </w:rPr>
        <w:t>Lo sport è importante perché promuove il benessere fisico e mentale, ha una funzione educativa e promuove valori sociali fondamentali, ravvicina le comunità, è un grande settore economico in rapida espansione e contribuisce alla crescita e all'occupazione.</w:t>
      </w:r>
    </w:p>
    <w:p w:rsidR="00D974C4" w:rsidRPr="00764031" w:rsidRDefault="00D974C4" w:rsidP="00764031">
      <w:pPr>
        <w:pStyle w:val="Standard"/>
        <w:tabs>
          <w:tab w:val="left" w:pos="2161"/>
        </w:tabs>
        <w:jc w:val="both"/>
        <w:rPr>
          <w:rFonts w:asciiTheme="minorHAnsi" w:hAnsiTheme="minorHAnsi"/>
        </w:rPr>
      </w:pPr>
    </w:p>
    <w:p w:rsidR="00764031" w:rsidRPr="00D974C4" w:rsidRDefault="00764031" w:rsidP="00764031">
      <w:pPr>
        <w:pStyle w:val="Paragrafoelenco"/>
        <w:widowControl w:val="0"/>
        <w:tabs>
          <w:tab w:val="left" w:pos="2161"/>
        </w:tabs>
        <w:ind w:left="0"/>
        <w:jc w:val="both"/>
        <w:rPr>
          <w:rFonts w:asciiTheme="minorHAnsi" w:hAnsiTheme="minorHAnsi"/>
          <w:u w:val="single"/>
        </w:rPr>
      </w:pPr>
      <w:r w:rsidRPr="00764031">
        <w:rPr>
          <w:rFonts w:asciiTheme="minorHAnsi" w:hAnsiTheme="minorHAnsi"/>
        </w:rPr>
        <w:t xml:space="preserve">Un percorso formativo/informativo che abbraccia questi aspetti verrà svolto presso le classi degli </w:t>
      </w:r>
      <w:r w:rsidRPr="00764031">
        <w:rPr>
          <w:rFonts w:asciiTheme="minorHAnsi" w:hAnsiTheme="minorHAnsi"/>
          <w:b/>
        </w:rPr>
        <w:t>Istituti di ogni ordine e grado</w:t>
      </w:r>
      <w:r w:rsidRPr="00764031">
        <w:rPr>
          <w:rFonts w:asciiTheme="minorHAnsi" w:hAnsiTheme="minorHAnsi"/>
        </w:rPr>
        <w:t xml:space="preserve"> di Vercelli e Provincia nel </w:t>
      </w:r>
      <w:r w:rsidRPr="00764031">
        <w:rPr>
          <w:rFonts w:asciiTheme="minorHAnsi" w:hAnsiTheme="minorHAnsi"/>
          <w:b/>
        </w:rPr>
        <w:t>periodo febbraio/maggio 2019</w:t>
      </w:r>
      <w:r w:rsidRPr="00764031">
        <w:rPr>
          <w:rFonts w:asciiTheme="minorHAnsi" w:hAnsiTheme="minorHAnsi"/>
        </w:rPr>
        <w:t xml:space="preserve"> aderenti da un educatore professionale e tratterà temi </w:t>
      </w:r>
      <w:r w:rsidRPr="00D974C4">
        <w:rPr>
          <w:rFonts w:asciiTheme="minorHAnsi" w:hAnsiTheme="minorHAnsi"/>
          <w:u w:val="single"/>
        </w:rPr>
        <w:t>quali l’importanza dell’attività fisica legata alla tutela ambientale</w:t>
      </w:r>
      <w:r w:rsidRPr="00764031">
        <w:rPr>
          <w:rFonts w:asciiTheme="minorHAnsi" w:hAnsiTheme="minorHAnsi"/>
        </w:rPr>
        <w:t xml:space="preserve"> (utilizzo di borracce ad esempio in sostituzione alle bottigliette di plastica) </w:t>
      </w:r>
      <w:r w:rsidRPr="00D974C4">
        <w:rPr>
          <w:rFonts w:asciiTheme="minorHAnsi" w:hAnsiTheme="minorHAnsi"/>
          <w:u w:val="single"/>
        </w:rPr>
        <w:t>e all’integrazione dei disabili in tali attività.</w:t>
      </w:r>
    </w:p>
    <w:p w:rsidR="00D974C4" w:rsidRPr="00764031" w:rsidRDefault="00D974C4" w:rsidP="00764031">
      <w:pPr>
        <w:pStyle w:val="Paragrafoelenco"/>
        <w:widowControl w:val="0"/>
        <w:tabs>
          <w:tab w:val="left" w:pos="2161"/>
        </w:tabs>
        <w:ind w:left="0"/>
        <w:jc w:val="both"/>
        <w:rPr>
          <w:rFonts w:asciiTheme="minorHAnsi" w:hAnsiTheme="minorHAnsi"/>
        </w:rPr>
      </w:pPr>
    </w:p>
    <w:p w:rsidR="00764031" w:rsidRDefault="00764031" w:rsidP="00764031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  <w:r w:rsidRPr="00764031">
        <w:rPr>
          <w:rFonts w:asciiTheme="minorHAnsi" w:hAnsiTheme="minorHAnsi"/>
        </w:rPr>
        <w:t>Il progetto prevede incontri nelle classi aderenti che concludono il percorso con la realizzazione di un prodotto (video, fumetto, danza, cartelloni, ecc….) frutto dell’interazione dei vari soggetti coinvolti.</w:t>
      </w:r>
    </w:p>
    <w:p w:rsidR="00D974C4" w:rsidRPr="00764031" w:rsidRDefault="00D974C4" w:rsidP="00764031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</w:p>
    <w:p w:rsidR="00764031" w:rsidRPr="00764031" w:rsidRDefault="00764031" w:rsidP="00764031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  <w:r w:rsidRPr="00764031">
        <w:rPr>
          <w:rFonts w:asciiTheme="minorHAnsi" w:hAnsiTheme="minorHAnsi"/>
        </w:rPr>
        <w:t>Gli studenti avranno la possibilità di conoscere i temi e le politiche dell'UE relative a questi aspetti. Il lavoro delle insegnanti, supportate dall’educatore selezionato da Europe Direct Vercelli, riguarderà l’avvicinamento dei bambini e degli studenti più grandi alle istituzioni europee, istituzioni vicine ai cittadini nella vita di tutti i giorni, guidandoli alla scoperta dell'attività fisica legata alla tutela ambientale grazie a piccoli accorgimenti come ad esempio l’utilizzo di borracce in sostituzione alle bottigliette di plastica e l'uso dell'acqua potabile.</w:t>
      </w:r>
    </w:p>
    <w:p w:rsidR="00D974C4" w:rsidRDefault="00D974C4" w:rsidP="00D974C4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  <w:r w:rsidRPr="00D974C4">
        <w:rPr>
          <w:rFonts w:asciiTheme="minorHAnsi" w:hAnsiTheme="minorHAnsi"/>
        </w:rPr>
        <w:lastRenderedPageBreak/>
        <w:t>Parallelamente, attraverso il coinvolgimento del Centro Territoriale per il Volontariato e le Associazioni che accolgono e che già svolgono numerose attività ed iniziative con i soggetti disabili sul territorio, verranno organizzati laboratori ed azioni da realizzare durante la Festa dell'Europa. L'idea è che siano proprio loro a guidare i bambini delle scuole di Vercelli e Provincia nelle attività laboratoriali e nei “giochi senza barriere”.</w:t>
      </w:r>
    </w:p>
    <w:p w:rsidR="00D974C4" w:rsidRPr="00D974C4" w:rsidRDefault="00D974C4" w:rsidP="00D974C4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</w:p>
    <w:p w:rsidR="00D974C4" w:rsidRDefault="00D974C4" w:rsidP="00D974C4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  <w:r w:rsidRPr="00D974C4">
        <w:rPr>
          <w:rFonts w:asciiTheme="minorHAnsi" w:hAnsiTheme="minorHAnsi"/>
        </w:rPr>
        <w:t>Ulteriore obiettivo è arrivare al coinvolgimento di tutte le altre classi, degli Istituti scolastici di città e provincia, nonché di insegnanti e cittadini che parteciperanno alla Festa dell’Europa che si terrà come sempre nella piazza centrale della città nella prima settimana di maggio.</w:t>
      </w:r>
    </w:p>
    <w:p w:rsidR="00D974C4" w:rsidRPr="00D974C4" w:rsidRDefault="00D974C4" w:rsidP="00D974C4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</w:p>
    <w:p w:rsidR="00D974C4" w:rsidRPr="00D974C4" w:rsidRDefault="00D974C4" w:rsidP="00D974C4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  <w:r w:rsidRPr="00D974C4">
        <w:rPr>
          <w:rFonts w:asciiTheme="minorHAnsi" w:hAnsiTheme="minorHAnsi"/>
        </w:rPr>
        <w:t>I bambini delle scuole primarie e gli studenti più grandi prepareranno disegni e manifesti e parteciperanno ai giochi ed ai laboratori organizzati dai soggetti (bambini e adulti) diversamente abili, per promuovere l'attività fisica, l'integrazione e la tutela ambientale.</w:t>
      </w:r>
    </w:p>
    <w:p w:rsidR="00D974C4" w:rsidRPr="00D974C4" w:rsidRDefault="00D974C4" w:rsidP="00764031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</w:p>
    <w:p w:rsidR="00D974C4" w:rsidRPr="00764031" w:rsidRDefault="00D974C4" w:rsidP="00764031">
      <w:pPr>
        <w:pStyle w:val="Standard"/>
        <w:tabs>
          <w:tab w:val="left" w:pos="2160"/>
        </w:tabs>
        <w:jc w:val="both"/>
        <w:rPr>
          <w:rFonts w:asciiTheme="minorHAnsi" w:hAnsiTheme="minorHAnsi"/>
        </w:rPr>
      </w:pPr>
    </w:p>
    <w:p w:rsidR="00D974C4" w:rsidRPr="001826B9" w:rsidRDefault="00D974C4" w:rsidP="00D974C4">
      <w:pPr>
        <w:pStyle w:val="Standard"/>
        <w:tabs>
          <w:tab w:val="left" w:pos="2160"/>
        </w:tabs>
        <w:jc w:val="both"/>
      </w:pPr>
    </w:p>
    <w:p w:rsidR="00D974C4" w:rsidRPr="001826B9" w:rsidRDefault="00D974C4" w:rsidP="00D974C4">
      <w:pPr>
        <w:pStyle w:val="Standard"/>
        <w:tabs>
          <w:tab w:val="left" w:pos="2160"/>
        </w:tabs>
        <w:jc w:val="both"/>
      </w:pPr>
    </w:p>
    <w:p w:rsidR="00764031" w:rsidRDefault="00764031" w:rsidP="00764031">
      <w:pPr>
        <w:tabs>
          <w:tab w:val="left" w:pos="2161"/>
        </w:tabs>
        <w:jc w:val="both"/>
        <w:rPr>
          <w:b/>
          <w:snapToGrid w:val="0"/>
          <w:lang w:eastAsia="en-GB"/>
        </w:rPr>
      </w:pPr>
    </w:p>
    <w:sectPr w:rsidR="00764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415"/>
    <w:multiLevelType w:val="hybridMultilevel"/>
    <w:tmpl w:val="77D00480"/>
    <w:lvl w:ilvl="0" w:tplc="431AA066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0B2F2F48"/>
    <w:multiLevelType w:val="hybridMultilevel"/>
    <w:tmpl w:val="EE3651F0"/>
    <w:lvl w:ilvl="0" w:tplc="7264C988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63FB2"/>
    <w:multiLevelType w:val="multilevel"/>
    <w:tmpl w:val="AC468BDA"/>
    <w:styleLink w:val="WWNum11"/>
    <w:lvl w:ilvl="0">
      <w:numFmt w:val="bullet"/>
      <w:lvlText w:val="–"/>
      <w:lvlJc w:val="left"/>
      <w:pPr>
        <w:ind w:left="283" w:hanging="283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5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0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7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4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1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9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629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0"/>
    <w:rsid w:val="00017671"/>
    <w:rsid w:val="000D0C2D"/>
    <w:rsid w:val="00292878"/>
    <w:rsid w:val="00295B48"/>
    <w:rsid w:val="00764031"/>
    <w:rsid w:val="0076631C"/>
    <w:rsid w:val="00B1746F"/>
    <w:rsid w:val="00B268BB"/>
    <w:rsid w:val="00B37C1A"/>
    <w:rsid w:val="00C730DA"/>
    <w:rsid w:val="00CF0FA7"/>
    <w:rsid w:val="00D974C4"/>
    <w:rsid w:val="00E35461"/>
    <w:rsid w:val="00F27E79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3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it-IT"/>
    </w:rPr>
  </w:style>
  <w:style w:type="paragraph" w:customStyle="1" w:styleId="Textbody">
    <w:name w:val="Text body"/>
    <w:basedOn w:val="Standard"/>
    <w:rsid w:val="00C730DA"/>
    <w:pPr>
      <w:spacing w:after="120"/>
    </w:pPr>
  </w:style>
  <w:style w:type="numbering" w:customStyle="1" w:styleId="WWNum11">
    <w:name w:val="WWNum11"/>
    <w:basedOn w:val="Nessunelenco"/>
    <w:rsid w:val="00C730DA"/>
    <w:pPr>
      <w:numPr>
        <w:numId w:val="2"/>
      </w:numPr>
    </w:pPr>
  </w:style>
  <w:style w:type="paragraph" w:styleId="Pidipagina">
    <w:name w:val="footer"/>
    <w:basedOn w:val="Normale"/>
    <w:link w:val="PidipaginaCarattere"/>
    <w:rsid w:val="00E35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rsid w:val="00E3546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64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8B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730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 w:bidi="it-IT"/>
    </w:rPr>
  </w:style>
  <w:style w:type="paragraph" w:customStyle="1" w:styleId="Textbody">
    <w:name w:val="Text body"/>
    <w:basedOn w:val="Standard"/>
    <w:rsid w:val="00C730DA"/>
    <w:pPr>
      <w:spacing w:after="120"/>
    </w:pPr>
  </w:style>
  <w:style w:type="numbering" w:customStyle="1" w:styleId="WWNum11">
    <w:name w:val="WWNum11"/>
    <w:basedOn w:val="Nessunelenco"/>
    <w:rsid w:val="00C730DA"/>
    <w:pPr>
      <w:numPr>
        <w:numId w:val="2"/>
      </w:numPr>
    </w:pPr>
  </w:style>
  <w:style w:type="paragraph" w:styleId="Pidipagina">
    <w:name w:val="footer"/>
    <w:basedOn w:val="Normale"/>
    <w:link w:val="PidipaginaCarattere"/>
    <w:rsid w:val="00E354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rsid w:val="00E3546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qFormat/>
    <w:rsid w:val="007640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Bellardone</dc:creator>
  <cp:lastModifiedBy>Administrator</cp:lastModifiedBy>
  <cp:revision>2</cp:revision>
  <cp:lastPrinted>2018-05-25T08:47:00Z</cp:lastPrinted>
  <dcterms:created xsi:type="dcterms:W3CDTF">2019-01-17T11:21:00Z</dcterms:created>
  <dcterms:modified xsi:type="dcterms:W3CDTF">2019-01-17T11:21:00Z</dcterms:modified>
</cp:coreProperties>
</file>