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A0E" w:rsidRPr="00AE6A0E" w:rsidRDefault="00AE6A0E" w:rsidP="00AE6A0E">
      <w:pPr>
        <w:spacing w:after="120"/>
        <w:jc w:val="both"/>
        <w:rPr>
          <w:rFonts w:ascii="Verdana" w:eastAsiaTheme="minorEastAsia" w:hAnsi="Verdana"/>
          <w:i/>
          <w:sz w:val="20"/>
          <w:szCs w:val="20"/>
        </w:rPr>
      </w:pPr>
      <w:r w:rsidRPr="00AE6A0E">
        <w:rPr>
          <w:rFonts w:ascii="Verdana" w:eastAsiaTheme="minorEastAsia" w:hAnsi="Verdana"/>
          <w:sz w:val="20"/>
          <w:szCs w:val="20"/>
        </w:rPr>
        <w:t xml:space="preserve">ALLEGATO 2 </w:t>
      </w:r>
      <w:r w:rsidRPr="00AE6A0E">
        <w:rPr>
          <w:rFonts w:ascii="Verdana" w:eastAsiaTheme="minorEastAsia" w:hAnsi="Verdana"/>
          <w:i/>
          <w:sz w:val="20"/>
          <w:szCs w:val="20"/>
        </w:rPr>
        <w:t>(da sottoscrivere per acce</w:t>
      </w:r>
      <w:r>
        <w:rPr>
          <w:rFonts w:ascii="Verdana" w:eastAsiaTheme="minorEastAsia" w:hAnsi="Verdana"/>
          <w:i/>
          <w:sz w:val="20"/>
          <w:szCs w:val="20"/>
        </w:rPr>
        <w:t>ttazione ed inviare</w:t>
      </w:r>
      <w:r w:rsidRPr="00AE6A0E">
        <w:rPr>
          <w:rFonts w:ascii="Verdana" w:eastAsiaTheme="minorEastAsia" w:hAnsi="Verdana"/>
          <w:i/>
          <w:sz w:val="20"/>
          <w:szCs w:val="20"/>
        </w:rPr>
        <w:t>)</w:t>
      </w:r>
    </w:p>
    <w:p w:rsidR="00AE6A0E" w:rsidRPr="00AE6A0E" w:rsidRDefault="00AE6A0E" w:rsidP="00AE6A0E">
      <w:pPr>
        <w:spacing w:after="120"/>
        <w:jc w:val="both"/>
        <w:rPr>
          <w:rFonts w:ascii="Verdana" w:eastAsiaTheme="minorEastAsia" w:hAnsi="Verdana"/>
          <w:b/>
          <w:sz w:val="20"/>
          <w:szCs w:val="20"/>
        </w:rPr>
      </w:pPr>
    </w:p>
    <w:p w:rsidR="00AE6A0E" w:rsidRPr="00AE6A0E" w:rsidRDefault="00AE6A0E" w:rsidP="00AE6A0E">
      <w:pPr>
        <w:spacing w:after="120"/>
        <w:jc w:val="center"/>
        <w:rPr>
          <w:rFonts w:ascii="Verdana" w:eastAsiaTheme="minorEastAsia" w:hAnsi="Verdana"/>
          <w:b/>
          <w:sz w:val="20"/>
          <w:szCs w:val="20"/>
        </w:rPr>
      </w:pPr>
      <w:r w:rsidRPr="00AE6A0E">
        <w:rPr>
          <w:rFonts w:ascii="Verdana" w:eastAsiaTheme="minorEastAsia" w:hAnsi="Verdana"/>
          <w:b/>
          <w:sz w:val="20"/>
          <w:szCs w:val="20"/>
        </w:rPr>
        <w:t>TABELLA A – VALUTAZIONE TITOLI ED ESPERIENZE PROFESSIONALI</w:t>
      </w:r>
    </w:p>
    <w:p w:rsidR="00AE6A0E" w:rsidRPr="00AE6A0E" w:rsidRDefault="00AE6A0E" w:rsidP="00AE6A0E">
      <w:pPr>
        <w:spacing w:after="120"/>
        <w:jc w:val="center"/>
        <w:rPr>
          <w:rFonts w:ascii="Verdana" w:eastAsiaTheme="minorEastAsia" w:hAnsi="Verdana"/>
          <w:b/>
          <w:sz w:val="20"/>
          <w:szCs w:val="20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7745"/>
        <w:gridCol w:w="1610"/>
      </w:tblGrid>
      <w:tr w:rsidR="00AE6A0E" w:rsidRPr="00AE6A0E" w:rsidTr="00733E6A">
        <w:trPr>
          <w:trHeight w:val="322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bookmarkStart w:id="0" w:name="OLE_LINK1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TITOLI CULTURALI – ESPERIENZE PROFESSIONALI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PUNTEGGIO MAX</w:t>
            </w:r>
          </w:p>
        </w:tc>
      </w:tr>
      <w:tr w:rsidR="00AE6A0E" w:rsidRPr="00AE6A0E" w:rsidTr="00733E6A">
        <w:trPr>
          <w:trHeight w:val="10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1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Diploma d’istruzione</w:t>
            </w:r>
            <w:r w:rsidRPr="00AE6A0E">
              <w:rPr>
                <w:rFonts w:ascii="Verdana" w:eastAsiaTheme="minorEastAsia" w:hAnsi="Verdana" w:cs="Calibri"/>
                <w:b/>
                <w:spacing w:val="-22"/>
                <w:sz w:val="20"/>
                <w:szCs w:val="20"/>
              </w:rPr>
              <w:t xml:space="preserve">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secondaria superiore (non cumulabile con il titolo al punto 2 e 3)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  <w:u w:val="single"/>
              </w:rPr>
              <w:t>Il Diploma deve essere integrato da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: 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Attestato di frequenza, con verifica dell’apprendimento, a specifici corsi di formazione di cui all’art. 32 comma 2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</w:t>
            </w:r>
            <w:r w:rsidRPr="00AE6A0E">
              <w:rPr>
                <w:rFonts w:ascii="Verdana" w:eastAsiaTheme="minorEastAsia" w:hAnsi="Verdana" w:cs="Calibri"/>
                <w:sz w:val="20"/>
                <w:szCs w:val="20"/>
              </w:rPr>
              <w:t xml:space="preserve">,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organizzati dagli Enti espressamente indicati al comma 4 dello stesso articolo nonché dai soggetti di cui al punto 2 dell’Accordo Stato-Regioni del 07/07/2016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4</w:t>
            </w:r>
          </w:p>
        </w:tc>
      </w:tr>
      <w:tr w:rsidR="00AE6A0E" w:rsidRPr="00AE6A0E" w:rsidTr="00733E6A">
        <w:trPr>
          <w:trHeight w:val="1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</w:p>
        </w:tc>
      </w:tr>
      <w:tr w:rsidR="00AE6A0E" w:rsidRPr="00AE6A0E" w:rsidTr="00733E6A">
        <w:trPr>
          <w:trHeight w:val="7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Laurea triennale</w:t>
            </w:r>
            <w:r w:rsidRPr="00AE6A0E">
              <w:rPr>
                <w:rFonts w:ascii="Verdana" w:eastAsiaTheme="minorEastAsia" w:hAnsi="Verdana" w:cs="Calibri"/>
                <w:sz w:val="20"/>
                <w:szCs w:val="20"/>
              </w:rPr>
              <w:t xml:space="preserve">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nelle classi indicate dall’art. 32 comma 5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 (non cumulabile con il titolo al punto 1 e 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7</w:t>
            </w:r>
          </w:p>
        </w:tc>
      </w:tr>
      <w:tr w:rsidR="00AE6A0E" w:rsidRPr="00AE6A0E" w:rsidTr="00733E6A">
        <w:trPr>
          <w:trHeight w:val="9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Laurea magistrale o del vecchio ordinamento nelle classi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indicate dall’art. 32 comma 5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 (non cumulabile con il titolo ai punti 1 e 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10</w:t>
            </w:r>
          </w:p>
        </w:tc>
      </w:tr>
      <w:tr w:rsidR="00AE6A0E" w:rsidRPr="00AE6A0E" w:rsidTr="00733E6A">
        <w:trPr>
          <w:trHeight w:val="5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Master Universitario di 1° Livello attinente all’incarico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3</w:t>
            </w:r>
          </w:p>
        </w:tc>
      </w:tr>
      <w:tr w:rsidR="00AE6A0E" w:rsidRPr="00AE6A0E" w:rsidTr="00733E6A">
        <w:trPr>
          <w:trHeight w:val="7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Master Universitario di 2° Livello attinente all’incarico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69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Pubblicazioni in materia di salute e sicurezza nei luoghi di lavoro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attribuisce 1 punto per ogni pubblicazione su supporto cartaceo e/o online dotata di codice ISBN (libri) o ISSN (riviste, quotidiani, periodici)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Attestato di frequenza a corsi di aggiornamento e approfondimento di cui all’art. 32 comma 2, secondo periodo, del D. </w:t>
            </w:r>
            <w:proofErr w:type="spellStart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. n. 81/2008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1 punto per ogni corso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9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Docenza in corsi di formazione in materia di salute e sicurezza presso Istituzioni Scolastiche e/o altri soggetti pubblici o privati 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attribuiscono 3 punti per ogni corso presso Istituzioni Scolastiche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attribuisce 1 punto per ogni corso presso altri soggetti pubblici o privati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15</w:t>
            </w:r>
          </w:p>
        </w:tc>
      </w:tr>
      <w:tr w:rsidR="00AE6A0E" w:rsidRPr="00AE6A0E" w:rsidTr="00733E6A">
        <w:trPr>
          <w:trHeight w:val="4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Incarico di RSPP presso Istituzioni Scolastiche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5 punti per ogni Istituto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30</w:t>
            </w:r>
          </w:p>
        </w:tc>
      </w:tr>
      <w:tr w:rsidR="00AE6A0E" w:rsidRPr="00AE6A0E" w:rsidTr="00733E6A">
        <w:trPr>
          <w:trHeight w:val="40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Incarico di RSPP presso Enti pubblici o Aziende private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2 punti per ogni Ente/Azienda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16</w:t>
            </w:r>
          </w:p>
        </w:tc>
      </w:tr>
      <w:tr w:rsidR="00AE6A0E" w:rsidRPr="00AE6A0E" w:rsidTr="00733E6A">
        <w:trPr>
          <w:trHeight w:val="8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Servizi aggiuntivi nel campo della salute e sicurezza offerti all'Amministrazione : (Specificare)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11</w:t>
            </w:r>
          </w:p>
        </w:tc>
      </w:tr>
      <w:tr w:rsidR="00AE6A0E" w:rsidRPr="00AE6A0E" w:rsidTr="00733E6A">
        <w:trPr>
          <w:trHeight w:val="364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6A0E" w:rsidRPr="00AE6A0E" w:rsidRDefault="00AE6A0E" w:rsidP="00AE6A0E">
            <w:pPr>
              <w:spacing w:after="120"/>
              <w:jc w:val="right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TOTALE PUNTI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100</w:t>
            </w:r>
          </w:p>
        </w:tc>
      </w:tr>
      <w:bookmarkEnd w:id="0"/>
    </w:tbl>
    <w:p w:rsidR="00AE6A0E" w:rsidRPr="00AE6A0E" w:rsidRDefault="00AE6A0E" w:rsidP="00AE6A0E">
      <w:pPr>
        <w:spacing w:after="120"/>
        <w:jc w:val="center"/>
        <w:rPr>
          <w:rFonts w:ascii="Calibri" w:eastAsiaTheme="minorEastAsia" w:hAnsi="Calibri"/>
          <w:sz w:val="18"/>
          <w:szCs w:val="18"/>
        </w:rPr>
      </w:pPr>
    </w:p>
    <w:p w:rsidR="00AE6A0E" w:rsidRPr="00AE6A0E" w:rsidRDefault="00AE6A0E" w:rsidP="00AE6A0E">
      <w:pPr>
        <w:spacing w:after="120" w:line="360" w:lineRule="auto"/>
        <w:jc w:val="both"/>
        <w:rPr>
          <w:rFonts w:ascii="Calibri" w:eastAsiaTheme="minorEastAsia" w:hAnsi="Calibri"/>
          <w:szCs w:val="20"/>
        </w:rPr>
      </w:pPr>
      <w:r w:rsidRPr="00AE6A0E">
        <w:rPr>
          <w:rFonts w:ascii="Calibri" w:eastAsiaTheme="minorEastAsia" w:hAnsi="Calibri"/>
          <w:szCs w:val="20"/>
        </w:rPr>
        <w:t xml:space="preserve">Luogo e data: ________________________________ </w:t>
      </w:r>
    </w:p>
    <w:p w:rsidR="00AE6A0E" w:rsidRPr="00AE6A0E" w:rsidRDefault="00AE6A0E" w:rsidP="00AE6A0E">
      <w:pPr>
        <w:spacing w:after="120" w:line="360" w:lineRule="auto"/>
        <w:ind w:left="4248" w:firstLine="708"/>
        <w:jc w:val="center"/>
        <w:rPr>
          <w:rFonts w:ascii="Calibri" w:eastAsiaTheme="minorEastAsia" w:hAnsi="Calibri"/>
          <w:i/>
          <w:sz w:val="18"/>
          <w:szCs w:val="18"/>
        </w:rPr>
      </w:pPr>
      <w:r w:rsidRPr="00AE6A0E">
        <w:rPr>
          <w:rFonts w:ascii="Calibri" w:eastAsiaTheme="minorEastAsia" w:hAnsi="Calibri"/>
          <w:i/>
          <w:sz w:val="18"/>
          <w:szCs w:val="18"/>
        </w:rPr>
        <w:t>Firma per accettazione</w:t>
      </w:r>
    </w:p>
    <w:p w:rsidR="00AE6A0E" w:rsidRPr="00AE6A0E" w:rsidRDefault="00AE6A0E" w:rsidP="00AE6A0E">
      <w:pPr>
        <w:spacing w:after="120"/>
        <w:ind w:left="4956" w:firstLine="708"/>
        <w:jc w:val="both"/>
        <w:rPr>
          <w:rFonts w:ascii="Calibri" w:eastAsiaTheme="minorEastAsia" w:hAnsi="Calibri"/>
          <w:sz w:val="18"/>
          <w:szCs w:val="18"/>
        </w:rPr>
      </w:pPr>
      <w:r w:rsidRPr="00AE6A0E">
        <w:rPr>
          <w:rFonts w:ascii="Calibri" w:eastAsiaTheme="minorEastAsia" w:hAnsi="Calibri"/>
          <w:szCs w:val="20"/>
        </w:rPr>
        <w:t>_________________________________</w:t>
      </w:r>
    </w:p>
    <w:p w:rsidR="00AE6A0E" w:rsidRPr="00AE6A0E" w:rsidRDefault="00AE6A0E" w:rsidP="00AE6A0E">
      <w:pPr>
        <w:spacing w:after="120"/>
        <w:jc w:val="both"/>
        <w:rPr>
          <w:rFonts w:ascii="Calibri" w:eastAsiaTheme="minorEastAsia" w:hAnsi="Calibri"/>
          <w:szCs w:val="20"/>
        </w:rPr>
      </w:pPr>
    </w:p>
    <w:p w:rsidR="00AE6A0E" w:rsidRPr="00AE6A0E" w:rsidRDefault="00AE6A0E" w:rsidP="00AE6A0E">
      <w:pPr>
        <w:spacing w:after="120"/>
        <w:jc w:val="both"/>
        <w:rPr>
          <w:rFonts w:ascii="Calibri" w:eastAsiaTheme="minorEastAsia" w:hAnsi="Calibri"/>
          <w:szCs w:val="20"/>
        </w:rPr>
      </w:pPr>
    </w:p>
    <w:p w:rsidR="00AE6A0E" w:rsidRPr="00AE6A0E" w:rsidRDefault="00AE6A0E" w:rsidP="00AE6A0E">
      <w:pPr>
        <w:autoSpaceDE w:val="0"/>
        <w:autoSpaceDN w:val="0"/>
        <w:adjustRightInd w:val="0"/>
        <w:spacing w:before="800" w:after="0"/>
        <w:ind w:left="5103"/>
        <w:contextualSpacing/>
        <w:jc w:val="both"/>
        <w:rPr>
          <w:rFonts w:ascii="Verdana" w:eastAsia="Calibri" w:hAnsi="Verdana" w:cs="Calibri"/>
          <w:color w:val="000000"/>
        </w:rPr>
      </w:pPr>
    </w:p>
    <w:p w:rsidR="008D177C" w:rsidRDefault="008D177C"/>
    <w:sectPr w:rsidR="008D177C" w:rsidSect="00427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1134" w:left="1134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E16" w:rsidRDefault="006C1E16">
      <w:pPr>
        <w:spacing w:after="0" w:line="240" w:lineRule="auto"/>
      </w:pPr>
      <w:r>
        <w:separator/>
      </w:r>
    </w:p>
  </w:endnote>
  <w:endnote w:type="continuationSeparator" w:id="0">
    <w:p w:rsidR="006C1E16" w:rsidRDefault="006C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E47" w:rsidRDefault="001A2E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D9F" w:rsidRPr="00F567B2" w:rsidRDefault="006C1E16" w:rsidP="00F567B2">
    <w:pPr>
      <w:spacing w:after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E47" w:rsidRDefault="001A2E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E16" w:rsidRDefault="006C1E16">
      <w:pPr>
        <w:spacing w:after="0" w:line="240" w:lineRule="auto"/>
      </w:pPr>
      <w:r>
        <w:separator/>
      </w:r>
    </w:p>
  </w:footnote>
  <w:footnote w:type="continuationSeparator" w:id="0">
    <w:p w:rsidR="006C1E16" w:rsidRDefault="006C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E47" w:rsidRDefault="001A2E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D9F" w:rsidRPr="002F21AF" w:rsidRDefault="00AE6A0E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D9F" w:rsidRDefault="00AE6A0E">
    <w:pPr>
      <w:pStyle w:val="Intestazione"/>
    </w:pPr>
    <w:r>
      <w:rPr>
        <w:noProof/>
        <w:lang w:eastAsia="it-IT"/>
      </w:rPr>
      <w:drawing>
        <wp:inline distT="0" distB="0" distL="0" distR="0" wp14:anchorId="7801AD62" wp14:editId="73658E3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0D0F46" wp14:editId="020FB4B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6D9F" w:rsidRPr="00E7598E" w:rsidRDefault="00AE6A0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046D9F" w:rsidRPr="00E7598E" w:rsidRDefault="00AE6A0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046D9F" w:rsidRPr="00E7598E" w:rsidRDefault="00AE6A0E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046D9F" w:rsidRPr="00E7598E" w:rsidRDefault="00AE6A0E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0288" behindDoc="0" locked="0" layoutInCell="1" allowOverlap="1" wp14:anchorId="2F93AFFC" wp14:editId="4FD32D8A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A0E"/>
    <w:rsid w:val="001A2E47"/>
    <w:rsid w:val="00461E9A"/>
    <w:rsid w:val="00475709"/>
    <w:rsid w:val="006C1E16"/>
    <w:rsid w:val="008D177C"/>
    <w:rsid w:val="00A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B598-0A6D-4C99-8131-836DCC7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A0E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0E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AE6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6A0E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2019-10-14T11:55:00Z</dcterms:created>
  <dcterms:modified xsi:type="dcterms:W3CDTF">2020-12-01T10:09:00Z</dcterms:modified>
</cp:coreProperties>
</file>