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CC65" w14:textId="6EDEF123" w:rsidR="008F6C80" w:rsidRPr="008F6C80" w:rsidRDefault="0045775C" w:rsidP="00EA5C10">
      <w:pPr>
        <w:pStyle w:val="LuogoData"/>
        <w:jc w:val="both"/>
      </w:pPr>
      <w:r>
        <w:tab/>
      </w:r>
      <w:r>
        <w:tab/>
      </w:r>
      <w:r>
        <w:tab/>
      </w:r>
      <w:r w:rsidR="00EA5C10">
        <w:tab/>
      </w:r>
      <w:r w:rsidR="00EA5C10">
        <w:tab/>
      </w:r>
      <w:r w:rsidR="00EA5C10">
        <w:tab/>
      </w:r>
      <w:r w:rsidR="00EA5C10">
        <w:tab/>
      </w:r>
      <w:r w:rsidR="000E3A0F">
        <w:tab/>
      </w:r>
      <w:r w:rsidR="00ED5018">
        <w:tab/>
      </w:r>
      <w:r w:rsidR="00AA7C43" w:rsidRPr="00F3090C">
        <w:t>Torino</w:t>
      </w:r>
      <w:r w:rsidR="00EA5C10">
        <w:t xml:space="preserve">, </w:t>
      </w:r>
      <w:r w:rsidR="001C0614">
        <w:t>02/12</w:t>
      </w:r>
      <w:r w:rsidR="00ED5018">
        <w:t>/2021</w:t>
      </w:r>
    </w:p>
    <w:p w14:paraId="6CA205B2" w14:textId="0EDD5D5D" w:rsidR="00803D8F" w:rsidRDefault="00803D8F" w:rsidP="00582C16">
      <w:pPr>
        <w:pStyle w:val="Oggetto"/>
      </w:pPr>
      <w:r>
        <w:t xml:space="preserve">Oggetto: Determina a contrarre per l’affidamento diretto, tramite </w:t>
      </w:r>
      <w:proofErr w:type="spellStart"/>
      <w:r>
        <w:t>O.d.A.</w:t>
      </w:r>
      <w:proofErr w:type="spellEnd"/>
      <w:r>
        <w:t xml:space="preserve"> su </w:t>
      </w:r>
      <w:proofErr w:type="spellStart"/>
      <w:r>
        <w:t>Mepa</w:t>
      </w:r>
      <w:proofErr w:type="spellEnd"/>
      <w:r>
        <w:t xml:space="preserve">, alla ditta MANCINI GROUP, per l’acquisto di SCHERMI IN PLEXIGLASS per il fabbisogno di questo Ufficio. </w:t>
      </w:r>
    </w:p>
    <w:p w14:paraId="7E5A32BC" w14:textId="77777777" w:rsidR="00803D8F" w:rsidRDefault="00803D8F" w:rsidP="00582C16">
      <w:pPr>
        <w:pStyle w:val="Oggetto"/>
      </w:pPr>
    </w:p>
    <w:p w14:paraId="47BCCC68" w14:textId="77777777" w:rsidR="00316A6C" w:rsidRDefault="00F3090C" w:rsidP="008F6C80">
      <w:pPr>
        <w:autoSpaceDE w:val="0"/>
        <w:autoSpaceDN w:val="0"/>
        <w:adjustRightInd w:val="0"/>
        <w:spacing w:after="0" w:line="240" w:lineRule="auto"/>
        <w:ind w:left="2832" w:firstLine="708"/>
        <w:jc w:val="left"/>
        <w:rPr>
          <w:szCs w:val="24"/>
        </w:rPr>
      </w:pPr>
      <w:r w:rsidRPr="00F3090C">
        <w:rPr>
          <w:szCs w:val="24"/>
        </w:rPr>
        <w:t>IL DIRETTORE GENERALE</w:t>
      </w:r>
    </w:p>
    <w:p w14:paraId="47BCCC69" w14:textId="77777777" w:rsidR="00E72441" w:rsidRDefault="00E72441" w:rsidP="008F6C80">
      <w:pPr>
        <w:autoSpaceDE w:val="0"/>
        <w:autoSpaceDN w:val="0"/>
        <w:adjustRightInd w:val="0"/>
        <w:spacing w:after="0" w:line="240" w:lineRule="auto"/>
        <w:ind w:left="2832" w:firstLine="708"/>
        <w:jc w:val="left"/>
        <w:rPr>
          <w:szCs w:val="24"/>
        </w:rPr>
      </w:pPr>
    </w:p>
    <w:p w14:paraId="3CD4DC40" w14:textId="77777777" w:rsidR="00B500DB" w:rsidRDefault="004F7692" w:rsidP="00B500DB">
      <w:pPr>
        <w:spacing w:after="120"/>
        <w:rPr>
          <w:szCs w:val="24"/>
        </w:rPr>
      </w:pPr>
      <w:r w:rsidRPr="00316A6C">
        <w:rPr>
          <w:szCs w:val="24"/>
        </w:rPr>
        <w:t xml:space="preserve">PREMESSO CHE </w:t>
      </w:r>
      <w:r>
        <w:rPr>
          <w:szCs w:val="24"/>
        </w:rPr>
        <w:t xml:space="preserve">  </w:t>
      </w:r>
      <w:r w:rsidRPr="00316A6C">
        <w:rPr>
          <w:szCs w:val="24"/>
        </w:rPr>
        <w:t>si rende necessario procedere all’acquisto</w:t>
      </w:r>
      <w:r>
        <w:rPr>
          <w:szCs w:val="24"/>
        </w:rPr>
        <w:t xml:space="preserve"> </w:t>
      </w:r>
      <w:r w:rsidRPr="00316A6C">
        <w:rPr>
          <w:szCs w:val="24"/>
        </w:rPr>
        <w:t xml:space="preserve">di </w:t>
      </w:r>
      <w:r w:rsidR="00B500DB">
        <w:rPr>
          <w:szCs w:val="24"/>
        </w:rPr>
        <w:t xml:space="preserve">schermi   </w:t>
      </w:r>
    </w:p>
    <w:p w14:paraId="47BCCC6A" w14:textId="615CB692" w:rsidR="004F7692" w:rsidRDefault="00B500DB" w:rsidP="00B500DB">
      <w:pPr>
        <w:spacing w:after="120"/>
        <w:ind w:left="2124"/>
        <w:rPr>
          <w:szCs w:val="24"/>
        </w:rPr>
      </w:pPr>
      <w:r>
        <w:rPr>
          <w:szCs w:val="24"/>
        </w:rPr>
        <w:t xml:space="preserve">plexiglass da scrivania e da terra </w:t>
      </w:r>
      <w:r w:rsidR="004F7692">
        <w:rPr>
          <w:szCs w:val="24"/>
        </w:rPr>
        <w:t>per il fabbisogno e il funzionamento di questo Ufficio;</w:t>
      </w:r>
    </w:p>
    <w:p w14:paraId="47BCCC6B" w14:textId="77777777" w:rsidR="004F7692" w:rsidRPr="00F3090C" w:rsidRDefault="004F7692" w:rsidP="004F7692">
      <w:pPr>
        <w:spacing w:after="120"/>
        <w:rPr>
          <w:szCs w:val="24"/>
        </w:rPr>
      </w:pPr>
      <w:r>
        <w:t xml:space="preserve">VISTI </w:t>
      </w:r>
      <w:r>
        <w:tab/>
      </w:r>
      <w:r>
        <w:tab/>
        <w:t xml:space="preserve">gli art.26 della Legge n.488/1999, art.1, comma 450, </w:t>
      </w:r>
      <w:r>
        <w:tab/>
      </w:r>
      <w:r>
        <w:tab/>
      </w:r>
      <w:r>
        <w:tab/>
      </w:r>
      <w:r>
        <w:tab/>
        <w:t xml:space="preserve">della Legge n.296/2006 e art.1, commi 496, 497 e 499 della </w:t>
      </w:r>
      <w:r>
        <w:tab/>
      </w:r>
      <w:r>
        <w:tab/>
      </w:r>
      <w:r>
        <w:tab/>
        <w:t xml:space="preserve">Legge n.208/2015, i quali disciplinano l’acquisto di beni e </w:t>
      </w:r>
      <w:r>
        <w:tab/>
      </w:r>
      <w:r>
        <w:tab/>
      </w:r>
      <w:r>
        <w:tab/>
      </w:r>
      <w:r>
        <w:tab/>
        <w:t>servizi tramite convenzioni Consip e mercato elettronico;</w:t>
      </w:r>
    </w:p>
    <w:p w14:paraId="47BCCC6C" w14:textId="77777777" w:rsidR="004F7692" w:rsidRDefault="004F7692" w:rsidP="004F7692">
      <w:pPr>
        <w:spacing w:after="120"/>
        <w:ind w:left="2124" w:hanging="2124"/>
        <w:rPr>
          <w:szCs w:val="24"/>
        </w:rPr>
      </w:pPr>
      <w:r w:rsidRPr="00F3090C">
        <w:rPr>
          <w:szCs w:val="24"/>
        </w:rPr>
        <w:t xml:space="preserve">VISTO </w:t>
      </w:r>
      <w:r>
        <w:rPr>
          <w:szCs w:val="24"/>
        </w:rPr>
        <w:tab/>
      </w:r>
      <w:r w:rsidRPr="00F3090C">
        <w:rPr>
          <w:szCs w:val="24"/>
        </w:rPr>
        <w:t xml:space="preserve">il Decreto legislativo 18 aprile 2016 numero 50 "Codice dei contratti pubblici" ed in particolare l’articolo 29 (Principi in materia di trasparenza), l’articolo 31 (Ruolo e funzioni del responsabile del procedimento negli appalti e nelle concessioni), l’articolo 32 (Fasi delle procedure di affidamento), l’articolo 35 (Soglie di rilevanza comunitaria e metodi di calcolo del valore stimato degli appalti) commi 4 e 6, l’articolo 36 (Contratti sotto soglia) comma 2 lettera a, l’articolo 80 (Motivi di esclusione); </w:t>
      </w:r>
    </w:p>
    <w:p w14:paraId="47BCCC6F" w14:textId="77777777" w:rsidR="004F7692" w:rsidRDefault="004F7692" w:rsidP="004F7692">
      <w:pPr>
        <w:ind w:left="2124" w:hanging="2124"/>
        <w:rPr>
          <w:szCs w:val="24"/>
        </w:rPr>
      </w:pPr>
      <w:r w:rsidRPr="00316A6C">
        <w:rPr>
          <w:szCs w:val="24"/>
        </w:rPr>
        <w:t xml:space="preserve">VISTO </w:t>
      </w:r>
      <w:r>
        <w:rPr>
          <w:szCs w:val="24"/>
        </w:rPr>
        <w:tab/>
      </w:r>
      <w:r w:rsidRPr="00316A6C">
        <w:rPr>
          <w:szCs w:val="24"/>
        </w:rPr>
        <w:t>il paragrafo 3.3.4 delle Linee Guida dell’ANAC numero 4, di attuazione del Decreto legislativo 18 aprile 2016 numero 50, approvate dal Consiglio dell’Autorità con delibera numero 1097, del 26 ottobre 2016;</w:t>
      </w:r>
    </w:p>
    <w:p w14:paraId="47BCCC70" w14:textId="77777777" w:rsidR="00316A6C" w:rsidRDefault="00316A6C" w:rsidP="00316A6C">
      <w:pPr>
        <w:rPr>
          <w:szCs w:val="24"/>
        </w:rPr>
      </w:pPr>
      <w:r>
        <w:rPr>
          <w:bCs/>
          <w:szCs w:val="24"/>
        </w:rPr>
        <w:t>PRESA VISIONE</w:t>
      </w:r>
      <w:r>
        <w:rPr>
          <w:bCs/>
          <w:szCs w:val="24"/>
        </w:rPr>
        <w:tab/>
      </w:r>
      <w:r w:rsidRPr="00316A6C">
        <w:rPr>
          <w:szCs w:val="24"/>
        </w:rPr>
        <w:t xml:space="preserve">del sito web </w:t>
      </w:r>
      <w:r w:rsidRPr="004F7692">
        <w:rPr>
          <w:b/>
          <w:szCs w:val="24"/>
        </w:rPr>
        <w:t>www.acquistinretepa.it</w:t>
      </w:r>
      <w:r w:rsidRPr="00316A6C">
        <w:rPr>
          <w:szCs w:val="24"/>
        </w:rPr>
        <w:t xml:space="preserve"> </w:t>
      </w:r>
    </w:p>
    <w:p w14:paraId="47BCCC71" w14:textId="77777777" w:rsidR="00316A6C" w:rsidRDefault="00316A6C" w:rsidP="00316A6C">
      <w:pPr>
        <w:ind w:left="2124" w:hanging="2124"/>
        <w:rPr>
          <w:szCs w:val="24"/>
        </w:rPr>
      </w:pPr>
      <w:r>
        <w:rPr>
          <w:szCs w:val="24"/>
        </w:rPr>
        <w:t>RILEVATO CHE</w:t>
      </w:r>
      <w:r>
        <w:rPr>
          <w:szCs w:val="24"/>
        </w:rPr>
        <w:tab/>
      </w:r>
      <w:r w:rsidRPr="00316A6C">
        <w:rPr>
          <w:szCs w:val="24"/>
        </w:rPr>
        <w:t>per le forniture da effettuarsi tramite ricorso al M.E.P.A. il sistema prevede la</w:t>
      </w:r>
      <w:r>
        <w:rPr>
          <w:szCs w:val="24"/>
        </w:rPr>
        <w:t xml:space="preserve"> </w:t>
      </w:r>
      <w:r w:rsidRPr="00316A6C">
        <w:rPr>
          <w:szCs w:val="24"/>
        </w:rPr>
        <w:t xml:space="preserve">consultazione di un catalogo </w:t>
      </w:r>
      <w:r w:rsidRPr="00316A6C">
        <w:rPr>
          <w:i/>
          <w:iCs/>
          <w:szCs w:val="24"/>
        </w:rPr>
        <w:t xml:space="preserve">on-line </w:t>
      </w:r>
      <w:r w:rsidRPr="00316A6C">
        <w:rPr>
          <w:szCs w:val="24"/>
        </w:rPr>
        <w:t>di prodotti e servizi, offerti da una pluralità di</w:t>
      </w:r>
      <w:r>
        <w:rPr>
          <w:szCs w:val="24"/>
        </w:rPr>
        <w:t xml:space="preserve"> </w:t>
      </w:r>
      <w:r w:rsidRPr="00316A6C">
        <w:rPr>
          <w:szCs w:val="24"/>
        </w:rPr>
        <w:t xml:space="preserve">fornitori, con la possibilità di scegliere quelli meglio rispondenti alle proprie </w:t>
      </w:r>
      <w:r w:rsidRPr="00316A6C">
        <w:rPr>
          <w:szCs w:val="24"/>
        </w:rPr>
        <w:lastRenderedPageBreak/>
        <w:t>esigenze</w:t>
      </w:r>
      <w:r>
        <w:rPr>
          <w:szCs w:val="24"/>
        </w:rPr>
        <w:t xml:space="preserve"> </w:t>
      </w:r>
      <w:r w:rsidRPr="00316A6C">
        <w:rPr>
          <w:szCs w:val="24"/>
        </w:rPr>
        <w:t>mediante invio di un ordine diretto d'acquisto (</w:t>
      </w:r>
      <w:proofErr w:type="spellStart"/>
      <w:r w:rsidRPr="00316A6C">
        <w:rPr>
          <w:szCs w:val="24"/>
        </w:rPr>
        <w:t>O.d.A.</w:t>
      </w:r>
      <w:proofErr w:type="spellEnd"/>
      <w:r w:rsidRPr="00316A6C">
        <w:rPr>
          <w:szCs w:val="24"/>
        </w:rPr>
        <w:t>) o di una richiesta d'offerta</w:t>
      </w:r>
      <w:r>
        <w:rPr>
          <w:szCs w:val="24"/>
        </w:rPr>
        <w:t xml:space="preserve"> </w:t>
      </w:r>
      <w:r w:rsidRPr="00316A6C">
        <w:rPr>
          <w:szCs w:val="24"/>
        </w:rPr>
        <w:t>(</w:t>
      </w:r>
      <w:proofErr w:type="spellStart"/>
      <w:r w:rsidRPr="00316A6C">
        <w:rPr>
          <w:szCs w:val="24"/>
        </w:rPr>
        <w:t>R.d.O</w:t>
      </w:r>
      <w:proofErr w:type="spellEnd"/>
      <w:r w:rsidRPr="00316A6C">
        <w:rPr>
          <w:szCs w:val="24"/>
        </w:rPr>
        <w:t>.);</w:t>
      </w:r>
    </w:p>
    <w:p w14:paraId="47BCCC72" w14:textId="77777777" w:rsidR="00E00A48" w:rsidRPr="00E00A48" w:rsidRDefault="009E62D9" w:rsidP="00E00A48">
      <w:pPr>
        <w:ind w:left="2124" w:hanging="2124"/>
        <w:rPr>
          <w:bCs/>
          <w:szCs w:val="24"/>
        </w:rPr>
      </w:pPr>
      <w:r w:rsidRPr="009E62D9">
        <w:rPr>
          <w:bCs/>
          <w:szCs w:val="24"/>
        </w:rPr>
        <w:t>RILEVATO CHE</w:t>
      </w:r>
      <w:r w:rsidRPr="009E62D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ab/>
      </w:r>
      <w:r>
        <w:rPr>
          <w:bCs/>
          <w:szCs w:val="24"/>
        </w:rPr>
        <w:t>sul M</w:t>
      </w:r>
      <w:r w:rsidR="00B45483">
        <w:rPr>
          <w:bCs/>
          <w:szCs w:val="24"/>
        </w:rPr>
        <w:t>.</w:t>
      </w:r>
      <w:r>
        <w:rPr>
          <w:bCs/>
          <w:szCs w:val="24"/>
        </w:rPr>
        <w:t>E</w:t>
      </w:r>
      <w:r w:rsidR="00B45483">
        <w:rPr>
          <w:bCs/>
          <w:szCs w:val="24"/>
        </w:rPr>
        <w:t>.</w:t>
      </w:r>
      <w:r>
        <w:rPr>
          <w:bCs/>
          <w:szCs w:val="24"/>
        </w:rPr>
        <w:t>P</w:t>
      </w:r>
      <w:r w:rsidR="00B45483">
        <w:rPr>
          <w:bCs/>
          <w:szCs w:val="24"/>
        </w:rPr>
        <w:t>.</w:t>
      </w:r>
      <w:r>
        <w:rPr>
          <w:bCs/>
          <w:szCs w:val="24"/>
        </w:rPr>
        <w:t>A</w:t>
      </w:r>
      <w:r w:rsidR="00B45483">
        <w:rPr>
          <w:bCs/>
          <w:szCs w:val="24"/>
        </w:rPr>
        <w:t>.</w:t>
      </w:r>
      <w:r>
        <w:rPr>
          <w:bCs/>
          <w:szCs w:val="24"/>
        </w:rPr>
        <w:t xml:space="preserve">, </w:t>
      </w:r>
      <w:r>
        <w:rPr>
          <w:szCs w:val="24"/>
        </w:rPr>
        <w:t xml:space="preserve">in seguito ad apposita ricerca di mercato, </w:t>
      </w:r>
      <w:r w:rsidR="00823F0A">
        <w:rPr>
          <w:szCs w:val="24"/>
        </w:rPr>
        <w:t xml:space="preserve">è presente l’offerta della ditta </w:t>
      </w:r>
      <w:r w:rsidR="000E3A0F">
        <w:rPr>
          <w:b/>
          <w:szCs w:val="24"/>
        </w:rPr>
        <w:t>CORPORATE EXPRESS</w:t>
      </w:r>
      <w:r w:rsidR="00A82473" w:rsidRPr="008A1B9B">
        <w:rPr>
          <w:b/>
          <w:szCs w:val="24"/>
        </w:rPr>
        <w:t xml:space="preserve"> P.IVA:</w:t>
      </w:r>
      <w:r w:rsidR="005F69A7">
        <w:rPr>
          <w:b/>
          <w:szCs w:val="24"/>
        </w:rPr>
        <w:t xml:space="preserve"> </w:t>
      </w:r>
      <w:r w:rsidR="000E3A0F" w:rsidRPr="000E3A0F">
        <w:rPr>
          <w:b/>
          <w:color w:val="333333"/>
          <w:szCs w:val="24"/>
          <w:shd w:val="clear" w:color="auto" w:fill="FFFFFF"/>
        </w:rPr>
        <w:t>13303580156</w:t>
      </w:r>
      <w:r w:rsidR="00A82473" w:rsidRPr="000E3A0F">
        <w:rPr>
          <w:b/>
          <w:szCs w:val="24"/>
        </w:rPr>
        <w:t>,</w:t>
      </w:r>
      <w:r w:rsidR="000E3A0F" w:rsidRPr="000E3A0F">
        <w:rPr>
          <w:color w:val="333333"/>
          <w:sz w:val="17"/>
          <w:szCs w:val="17"/>
          <w:shd w:val="clear" w:color="auto" w:fill="F1EDEE"/>
        </w:rPr>
        <w:t xml:space="preserve"> </w:t>
      </w:r>
      <w:r w:rsidR="000E3A0F" w:rsidRPr="000E3A0F">
        <w:rPr>
          <w:b/>
          <w:color w:val="333333"/>
          <w:szCs w:val="24"/>
          <w:shd w:val="clear" w:color="auto" w:fill="F1EDEE"/>
        </w:rPr>
        <w:t>VIA PER GATTINARA, 17, 13851, CASTELLETTO CERVO (BI)</w:t>
      </w:r>
      <w:r w:rsidR="00A82473" w:rsidRPr="000E3A0F">
        <w:rPr>
          <w:b/>
          <w:szCs w:val="24"/>
        </w:rPr>
        <w:t>,</w:t>
      </w:r>
      <w:r w:rsidR="00A82473">
        <w:rPr>
          <w:szCs w:val="24"/>
        </w:rPr>
        <w:t xml:space="preserve"> </w:t>
      </w:r>
      <w:r w:rsidR="00823F0A">
        <w:rPr>
          <w:szCs w:val="24"/>
        </w:rPr>
        <w:t>che rispecchia pienamente le esigenze</w:t>
      </w:r>
      <w:r w:rsidR="000F39F3">
        <w:rPr>
          <w:szCs w:val="24"/>
        </w:rPr>
        <w:t xml:space="preserve"> dell’ufficio</w:t>
      </w:r>
      <w:r w:rsidR="00823F0A">
        <w:rPr>
          <w:szCs w:val="24"/>
        </w:rPr>
        <w:t>;</w:t>
      </w:r>
      <w:r w:rsidR="009F0224">
        <w:rPr>
          <w:b/>
          <w:szCs w:val="24"/>
        </w:rPr>
        <w:t xml:space="preserve">  </w:t>
      </w:r>
    </w:p>
    <w:p w14:paraId="47BCCC73" w14:textId="77777777" w:rsidR="00193261" w:rsidRDefault="00E00A48" w:rsidP="00193261">
      <w:pPr>
        <w:ind w:left="2832" w:firstLine="708"/>
        <w:rPr>
          <w:szCs w:val="24"/>
        </w:rPr>
      </w:pPr>
      <w:r>
        <w:rPr>
          <w:b/>
          <w:szCs w:val="24"/>
        </w:rPr>
        <w:t xml:space="preserve">      </w:t>
      </w:r>
      <w:r w:rsidR="000F39F3" w:rsidRPr="00D858E3">
        <w:rPr>
          <w:b/>
          <w:szCs w:val="24"/>
        </w:rPr>
        <w:t>DETERMINA</w:t>
      </w:r>
    </w:p>
    <w:p w14:paraId="47BCCC74" w14:textId="77777777" w:rsidR="009B16E2" w:rsidRDefault="00DA6070" w:rsidP="00193261">
      <w:pPr>
        <w:autoSpaceDE w:val="0"/>
        <w:autoSpaceDN w:val="0"/>
        <w:adjustRightInd w:val="0"/>
        <w:spacing w:line="360" w:lineRule="auto"/>
        <w:jc w:val="left"/>
        <w:rPr>
          <w:rFonts w:cs="Arial"/>
          <w:szCs w:val="24"/>
        </w:rPr>
      </w:pPr>
      <w:r w:rsidRPr="00193261">
        <w:rPr>
          <w:szCs w:val="24"/>
        </w:rPr>
        <w:t>Art. 1 – di acquistare</w:t>
      </w:r>
      <w:r w:rsidR="00D858E3" w:rsidRPr="00193261">
        <w:rPr>
          <w:szCs w:val="24"/>
        </w:rPr>
        <w:t xml:space="preserve"> mediante </w:t>
      </w:r>
      <w:r w:rsidR="000E3A0F" w:rsidRPr="000E3A0F">
        <w:rPr>
          <w:b/>
          <w:szCs w:val="24"/>
        </w:rPr>
        <w:t xml:space="preserve">O.D.A. n. </w:t>
      </w:r>
      <w:r w:rsidR="004F7692">
        <w:rPr>
          <w:b/>
          <w:szCs w:val="24"/>
        </w:rPr>
        <w:t>6136141</w:t>
      </w:r>
      <w:r w:rsidRPr="00193261">
        <w:rPr>
          <w:szCs w:val="24"/>
        </w:rPr>
        <w:t xml:space="preserve"> dalla</w:t>
      </w:r>
      <w:r w:rsidR="00D15109" w:rsidRPr="00193261">
        <w:rPr>
          <w:szCs w:val="24"/>
        </w:rPr>
        <w:t xml:space="preserve"> </w:t>
      </w:r>
      <w:r w:rsidR="000E3A0F">
        <w:rPr>
          <w:b/>
          <w:szCs w:val="24"/>
        </w:rPr>
        <w:t>CORPORATE EXPRESS</w:t>
      </w:r>
      <w:r w:rsidR="00E24A21" w:rsidRPr="00193261">
        <w:rPr>
          <w:szCs w:val="24"/>
        </w:rPr>
        <w:t xml:space="preserve"> </w:t>
      </w:r>
      <w:r w:rsidR="00EA0E39">
        <w:rPr>
          <w:szCs w:val="24"/>
        </w:rPr>
        <w:t xml:space="preserve">materiale igienico sanitario </w:t>
      </w:r>
      <w:r w:rsidR="00366F38" w:rsidRPr="00193261">
        <w:rPr>
          <w:szCs w:val="24"/>
        </w:rPr>
        <w:t xml:space="preserve">e </w:t>
      </w:r>
      <w:proofErr w:type="gramStart"/>
      <w:r w:rsidR="00E24A21" w:rsidRPr="00193261">
        <w:rPr>
          <w:szCs w:val="24"/>
        </w:rPr>
        <w:t>per</w:t>
      </w:r>
      <w:r w:rsidR="00E24A21" w:rsidRPr="00193261">
        <w:rPr>
          <w:b/>
          <w:szCs w:val="24"/>
        </w:rPr>
        <w:t xml:space="preserve"> </w:t>
      </w:r>
      <w:r w:rsidR="00E0519D" w:rsidRPr="00193261">
        <w:rPr>
          <w:szCs w:val="24"/>
        </w:rPr>
        <w:t xml:space="preserve"> un</w:t>
      </w:r>
      <w:proofErr w:type="gramEnd"/>
      <w:r w:rsidR="00E0519D" w:rsidRPr="00193261">
        <w:rPr>
          <w:szCs w:val="24"/>
        </w:rPr>
        <w:t xml:space="preserve"> importo pari ad </w:t>
      </w:r>
      <w:r w:rsidR="00E0519D" w:rsidRPr="003145C9">
        <w:rPr>
          <w:b/>
          <w:szCs w:val="24"/>
        </w:rPr>
        <w:t>€</w:t>
      </w:r>
      <w:r w:rsidR="009F0224" w:rsidRPr="003145C9">
        <w:rPr>
          <w:b/>
          <w:szCs w:val="24"/>
        </w:rPr>
        <w:t xml:space="preserve"> </w:t>
      </w:r>
      <w:r w:rsidR="004F7692">
        <w:rPr>
          <w:b/>
          <w:szCs w:val="24"/>
        </w:rPr>
        <w:t>724,92</w:t>
      </w:r>
      <w:r w:rsidR="009F0224" w:rsidRPr="003145C9">
        <w:rPr>
          <w:b/>
          <w:szCs w:val="24"/>
        </w:rPr>
        <w:t xml:space="preserve"> (IVA </w:t>
      </w:r>
      <w:r w:rsidR="007E0DB8" w:rsidRPr="003145C9">
        <w:rPr>
          <w:b/>
          <w:szCs w:val="24"/>
        </w:rPr>
        <w:t>inclusa</w:t>
      </w:r>
      <w:r w:rsidR="009F0224" w:rsidRPr="00193261">
        <w:rPr>
          <w:szCs w:val="24"/>
        </w:rPr>
        <w:t>)</w:t>
      </w:r>
      <w:r w:rsidR="005652B9" w:rsidRPr="00193261">
        <w:rPr>
          <w:rFonts w:cs="Arial"/>
          <w:szCs w:val="24"/>
        </w:rPr>
        <w:t xml:space="preserve">. </w:t>
      </w:r>
      <w:r w:rsidR="009B16E2">
        <w:rPr>
          <w:rFonts w:cs="Arial"/>
          <w:szCs w:val="24"/>
        </w:rPr>
        <w:t xml:space="preserve">La spesa verrà imputata sul cap. </w:t>
      </w:r>
      <w:r w:rsidR="009B16E2" w:rsidRPr="009B16E2">
        <w:rPr>
          <w:rFonts w:cs="Arial"/>
          <w:b/>
          <w:szCs w:val="24"/>
        </w:rPr>
        <w:t>2139/7</w:t>
      </w:r>
      <w:r w:rsidR="009B16E2">
        <w:rPr>
          <w:rFonts w:cs="Arial"/>
          <w:szCs w:val="24"/>
        </w:rPr>
        <w:t>.</w:t>
      </w:r>
    </w:p>
    <w:p w14:paraId="47BCCC75" w14:textId="77777777" w:rsidR="000E3A0F" w:rsidRDefault="005652B9" w:rsidP="00193261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 w:rsidRPr="00193261">
        <w:rPr>
          <w:rFonts w:cs="Arial"/>
          <w:szCs w:val="24"/>
        </w:rPr>
        <w:t xml:space="preserve">Il materiale è </w:t>
      </w:r>
      <w:r w:rsidR="00E24A21" w:rsidRPr="00193261">
        <w:rPr>
          <w:szCs w:val="24"/>
        </w:rPr>
        <w:t xml:space="preserve">da consegnare al </w:t>
      </w:r>
      <w:proofErr w:type="gramStart"/>
      <w:r w:rsidR="000E3A0F">
        <w:rPr>
          <w:szCs w:val="24"/>
        </w:rPr>
        <w:t>4°</w:t>
      </w:r>
      <w:proofErr w:type="gramEnd"/>
      <w:r w:rsidR="000E3A0F">
        <w:rPr>
          <w:szCs w:val="24"/>
        </w:rPr>
        <w:t xml:space="preserve"> piano presso l’</w:t>
      </w:r>
      <w:r w:rsidR="00E24A21" w:rsidRPr="00193261">
        <w:rPr>
          <w:szCs w:val="24"/>
        </w:rPr>
        <w:t xml:space="preserve">USR </w:t>
      </w:r>
      <w:r w:rsidR="000E3A0F">
        <w:rPr>
          <w:szCs w:val="24"/>
        </w:rPr>
        <w:t>di C.so Vittorio Emanuele II, n. 70 – 10121 Torino.</w:t>
      </w:r>
    </w:p>
    <w:p w14:paraId="47BCCC76" w14:textId="77777777" w:rsidR="004F7692" w:rsidRPr="00A311C4" w:rsidRDefault="004F7692" w:rsidP="004F7692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t>Art. 2 - In ragione dell’art. 8 comma</w:t>
      </w:r>
      <w:proofErr w:type="gramStart"/>
      <w:r>
        <w:t>1,lett.a</w:t>
      </w:r>
      <w:proofErr w:type="gramEnd"/>
      <w:r>
        <w:t xml:space="preserve">), del D.L. n.76/2020, </w:t>
      </w:r>
      <w:proofErr w:type="spellStart"/>
      <w:r>
        <w:t>conv</w:t>
      </w:r>
      <w:proofErr w:type="spellEnd"/>
      <w:r>
        <w:t xml:space="preserve">. in Legge n.120/2020 di autorizzare la consegna della fornitura in via di urgenza, a norma dell’art.32, comma 8 del </w:t>
      </w:r>
      <w:proofErr w:type="spellStart"/>
      <w:r>
        <w:t>D.Lgs.</w:t>
      </w:r>
      <w:proofErr w:type="spellEnd"/>
      <w:r>
        <w:t xml:space="preserve"> 50/2016;</w:t>
      </w:r>
    </w:p>
    <w:p w14:paraId="47BCCC77" w14:textId="77777777" w:rsidR="004F7692" w:rsidRPr="001B2857" w:rsidRDefault="004F7692" w:rsidP="004F7692">
      <w:pPr>
        <w:spacing w:line="360" w:lineRule="auto"/>
        <w:rPr>
          <w:b/>
          <w:szCs w:val="24"/>
        </w:rPr>
      </w:pPr>
      <w:r>
        <w:t xml:space="preserve">Art. 3 </w:t>
      </w:r>
      <w:r w:rsidRPr="00473866">
        <w:t>– Ai sensi dell’articolo 31 del "Codice dei contratti pubblici", viene individuato quale responsabile unico del procedimento il dottor Giuseppe Bordonaro;</w:t>
      </w:r>
      <w:r w:rsidRPr="00A311C4">
        <w:t xml:space="preserve"> </w:t>
      </w:r>
      <w:r>
        <w:t>il RUP ai sensi dell’art. 6 bis della Legge n.241/1990 e 42 del D.Lgs.n.50/2016, dichiara di non trovarsi in situazione di conflitto di interessi, neppure potenziale, con il presente appalto ed il soggetto aggiudicatario.</w:t>
      </w:r>
    </w:p>
    <w:p w14:paraId="47BCCC78" w14:textId="77777777" w:rsidR="004F7692" w:rsidRDefault="004F7692" w:rsidP="004F7692">
      <w:pPr>
        <w:spacing w:line="360" w:lineRule="auto"/>
      </w:pPr>
      <w:r w:rsidRPr="00473866">
        <w:t xml:space="preserve">Art. </w:t>
      </w:r>
      <w:r>
        <w:t>4</w:t>
      </w:r>
      <w:r w:rsidRPr="00473866">
        <w:t xml:space="preserve"> – La presente determinazione a contrarre sarà pubblicata sul sito web istituzionale dell’U.S.R.</w:t>
      </w:r>
    </w:p>
    <w:p w14:paraId="47BCCC79" w14:textId="77777777" w:rsidR="004F7692" w:rsidRDefault="004F7692" w:rsidP="004F7692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Cs w:val="24"/>
        </w:rPr>
        <w:t xml:space="preserve">Art. </w:t>
      </w:r>
      <w:r w:rsidRPr="007E0DB8">
        <w:rPr>
          <w:rFonts w:eastAsiaTheme="minorHAnsi" w:cs="Times New Roman"/>
          <w:szCs w:val="24"/>
        </w:rPr>
        <w:t xml:space="preserve"> -   </w:t>
      </w:r>
      <w:r w:rsidRPr="007E0DB8">
        <w:rPr>
          <w:rFonts w:eastAsiaTheme="minorHAnsi" w:cs="Times New Roman"/>
          <w:sz w:val="22"/>
          <w:szCs w:val="22"/>
        </w:rPr>
        <w:t>Imposta di bollo.</w:t>
      </w:r>
    </w:p>
    <w:p w14:paraId="47BCCC7A" w14:textId="77777777" w:rsidR="004F7692" w:rsidRPr="00D70F41" w:rsidRDefault="004F7692" w:rsidP="004F7692">
      <w:pPr>
        <w:rPr>
          <w:rFonts w:ascii="Open Sans" w:hAnsi="Open Sans"/>
          <w:b/>
          <w:bCs/>
          <w:color w:val="000000"/>
          <w:sz w:val="30"/>
          <w:szCs w:val="30"/>
          <w:shd w:val="clear" w:color="auto" w:fill="FFFFFF"/>
        </w:rPr>
      </w:pPr>
      <w:r w:rsidRPr="007E0DB8">
        <w:rPr>
          <w:rFonts w:eastAsiaTheme="minorHAnsi" w:cs="Times New Roman"/>
          <w:b/>
          <w:sz w:val="22"/>
          <w:szCs w:val="22"/>
        </w:rPr>
        <w:t>Il presente contratto è soggetto all’imposta di bollo fin dall’origine (Allegato A -Tariffe- Parte I del DPR 642/1972</w:t>
      </w:r>
      <w:r>
        <w:rPr>
          <w:rFonts w:eastAsiaTheme="minorHAnsi" w:cs="Times New Roman"/>
          <w:b/>
          <w:sz w:val="22"/>
          <w:szCs w:val="22"/>
        </w:rPr>
        <w:t>).</w:t>
      </w:r>
      <w:r w:rsidRPr="0060046A">
        <w:rPr>
          <w:rFonts w:ascii="Open Sans" w:hAnsi="Open Sans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hyperlink r:id="rId8" w:tgtFrame="_blank" w:history="1">
        <w:r>
          <w:rPr>
            <w:rFonts w:ascii="Open Sans" w:hAnsi="Open Sans"/>
            <w:b/>
            <w:bCs/>
            <w:color w:val="A72330"/>
            <w:sz w:val="30"/>
            <w:szCs w:val="30"/>
            <w:shd w:val="clear" w:color="auto" w:fill="FFFFFF"/>
          </w:rPr>
          <w:t>R</w:t>
        </w:r>
        <w:r w:rsidRPr="0060046A">
          <w:rPr>
            <w:rFonts w:ascii="Open Sans" w:hAnsi="Open Sans"/>
            <w:b/>
            <w:bCs/>
            <w:color w:val="A72330"/>
            <w:sz w:val="30"/>
            <w:szCs w:val="30"/>
            <w:shd w:val="clear" w:color="auto" w:fill="FFFFFF"/>
          </w:rPr>
          <w:t>isposta n. 370 del 10 settembre 2019</w:t>
        </w:r>
      </w:hyperlink>
      <w:r w:rsidRPr="0060046A">
        <w:rPr>
          <w:rFonts w:ascii="Open Sans" w:hAnsi="Open Sans"/>
          <w:color w:val="000000"/>
          <w:sz w:val="30"/>
          <w:szCs w:val="30"/>
          <w:shd w:val="clear" w:color="auto" w:fill="FFFFFF"/>
        </w:rPr>
        <w:t> ad oggetto "</w:t>
      </w:r>
      <w:r w:rsidRPr="0060046A">
        <w:rPr>
          <w:rFonts w:ascii="Open Sans" w:hAnsi="Open Sans"/>
          <w:i/>
          <w:iCs/>
          <w:color w:val="000000"/>
          <w:sz w:val="30"/>
          <w:szCs w:val="30"/>
          <w:shd w:val="clear" w:color="auto" w:fill="FFFFFF"/>
        </w:rPr>
        <w:t>Imposta di bollo sui contratti stipulati attraverso la piattaforma “Consip-</w:t>
      </w:r>
      <w:proofErr w:type="spellStart"/>
      <w:r w:rsidRPr="0060046A">
        <w:rPr>
          <w:rFonts w:ascii="Open Sans" w:hAnsi="Open Sans"/>
          <w:i/>
          <w:iCs/>
          <w:color w:val="000000"/>
          <w:sz w:val="30"/>
          <w:szCs w:val="30"/>
          <w:shd w:val="clear" w:color="auto" w:fill="FFFFFF"/>
        </w:rPr>
        <w:t>Mef</w:t>
      </w:r>
      <w:proofErr w:type="spellEnd"/>
      <w:r w:rsidRPr="0060046A">
        <w:rPr>
          <w:rFonts w:ascii="Open Sans" w:hAnsi="Open Sans"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0046A">
        <w:rPr>
          <w:rFonts w:ascii="Open Sans" w:hAnsi="Open Sans"/>
          <w:i/>
          <w:iCs/>
          <w:color w:val="000000"/>
          <w:sz w:val="30"/>
          <w:szCs w:val="30"/>
          <w:shd w:val="clear" w:color="auto" w:fill="FFFFFF"/>
        </w:rPr>
        <w:t>acquistinretepa</w:t>
      </w:r>
      <w:proofErr w:type="spellEnd"/>
      <w:r w:rsidRPr="0060046A">
        <w:rPr>
          <w:rFonts w:ascii="Open Sans" w:hAnsi="Open Sans"/>
          <w:i/>
          <w:iCs/>
          <w:color w:val="000000"/>
          <w:sz w:val="30"/>
          <w:szCs w:val="30"/>
          <w:shd w:val="clear" w:color="auto" w:fill="FFFFFF"/>
        </w:rPr>
        <w:t xml:space="preserve">” - DPR 26 ottobre </w:t>
      </w:r>
      <w:r w:rsidRPr="0060046A">
        <w:rPr>
          <w:rFonts w:ascii="Open Sans" w:hAnsi="Open Sans"/>
          <w:i/>
          <w:iCs/>
          <w:color w:val="000000"/>
          <w:sz w:val="30"/>
          <w:szCs w:val="30"/>
          <w:shd w:val="clear" w:color="auto" w:fill="FFFFFF"/>
        </w:rPr>
        <w:lastRenderedPageBreak/>
        <w:t>1972, n. 642 - Articolo 11, comma 1, lett. a), legge 27 luglio 2000, n. 212</w:t>
      </w:r>
      <w:r w:rsidRPr="0060046A">
        <w:rPr>
          <w:rFonts w:ascii="Open Sans" w:hAnsi="Open Sans"/>
          <w:color w:val="000000"/>
          <w:sz w:val="30"/>
          <w:szCs w:val="30"/>
          <w:shd w:val="clear" w:color="auto" w:fill="FFFFFF"/>
        </w:rPr>
        <w:t>" con la quale ha fornito chiarimenti in merito alla necessità di prevedere il pagamento dell'imposta di bollo per i contratti di valore inferiore a 40.000,00 euro, stipulati tramite il mercato elettronico della Pubblica amministrazione – piattaforma CONSIP spa – MEF “Acquistinretepa.it”.</w:t>
      </w:r>
    </w:p>
    <w:p w14:paraId="47BCCC7B" w14:textId="77777777" w:rsidR="004F7692" w:rsidRDefault="009B16E2" w:rsidP="004F7692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Inviare</w:t>
      </w:r>
      <w:r w:rsidR="004F7692">
        <w:rPr>
          <w:rFonts w:eastAsiaTheme="minorHAnsi" w:cs="Times New Roman"/>
          <w:b/>
          <w:sz w:val="22"/>
          <w:szCs w:val="22"/>
        </w:rPr>
        <w:t xml:space="preserve"> l’ordine </w:t>
      </w:r>
      <w:proofErr w:type="spellStart"/>
      <w:r w:rsidR="004F7692">
        <w:rPr>
          <w:rFonts w:eastAsiaTheme="minorHAnsi" w:cs="Times New Roman"/>
          <w:b/>
          <w:sz w:val="22"/>
          <w:szCs w:val="22"/>
        </w:rPr>
        <w:t>Mepa</w:t>
      </w:r>
      <w:proofErr w:type="spellEnd"/>
      <w:r w:rsidR="004F7692">
        <w:rPr>
          <w:rFonts w:eastAsiaTheme="minorHAnsi" w:cs="Times New Roman"/>
          <w:b/>
          <w:sz w:val="22"/>
          <w:szCs w:val="22"/>
        </w:rPr>
        <w:t xml:space="preserve"> con marca da bollo in originale all’indirizzo di fatturazione: </w:t>
      </w:r>
    </w:p>
    <w:p w14:paraId="47BCCC7C" w14:textId="77777777" w:rsidR="004F7692" w:rsidRPr="007E0DB8" w:rsidRDefault="004F7692" w:rsidP="004F7692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VIA COAZZE 18 – 10138 </w:t>
      </w:r>
      <w:proofErr w:type="gramStart"/>
      <w:r>
        <w:rPr>
          <w:rFonts w:eastAsiaTheme="minorHAnsi" w:cs="Times New Roman"/>
          <w:b/>
          <w:sz w:val="22"/>
          <w:szCs w:val="22"/>
        </w:rPr>
        <w:t>TORINO ,</w:t>
      </w:r>
      <w:proofErr w:type="gramEnd"/>
      <w:r>
        <w:rPr>
          <w:rFonts w:eastAsiaTheme="minorHAnsi" w:cs="Times New Roman"/>
          <w:b/>
          <w:sz w:val="22"/>
          <w:szCs w:val="22"/>
        </w:rPr>
        <w:t xml:space="preserve"> all’attenzione del dott. Gentile Pio oppure attestare il pagamento della marca da bollo assolta in modalità virtuale.</w:t>
      </w:r>
    </w:p>
    <w:p w14:paraId="47BCCC7D" w14:textId="77777777" w:rsidR="004F7692" w:rsidRPr="00E24A21" w:rsidRDefault="004F7692" w:rsidP="004F7692">
      <w:r>
        <w:t>Art. 5 – Dati per la fatturazione elettronica:</w:t>
      </w:r>
    </w:p>
    <w:p w14:paraId="47BCCC7E" w14:textId="77777777" w:rsidR="004F7692" w:rsidRDefault="004F7692" w:rsidP="004F7692">
      <w:pPr>
        <w:rPr>
          <w:b/>
        </w:rPr>
      </w:pPr>
      <w:r w:rsidRPr="00E24A21">
        <w:rPr>
          <w:b/>
        </w:rPr>
        <w:t xml:space="preserve">CIG: </w:t>
      </w:r>
      <w:r>
        <w:rPr>
          <w:b/>
        </w:rPr>
        <w:t>Z2B31E6748</w:t>
      </w:r>
    </w:p>
    <w:p w14:paraId="47BCCC7F" w14:textId="77777777" w:rsidR="004F7692" w:rsidRDefault="004F7692" w:rsidP="004F7692">
      <w:pPr>
        <w:rPr>
          <w:b/>
        </w:rPr>
      </w:pPr>
      <w:r w:rsidRPr="00E24A21">
        <w:rPr>
          <w:b/>
        </w:rPr>
        <w:t xml:space="preserve">CODICE </w:t>
      </w:r>
      <w:proofErr w:type="gramStart"/>
      <w:r w:rsidRPr="00E24A21">
        <w:rPr>
          <w:b/>
        </w:rPr>
        <w:t>IPA :</w:t>
      </w:r>
      <w:proofErr w:type="gramEnd"/>
      <w:r w:rsidRPr="00E24A21">
        <w:rPr>
          <w:b/>
        </w:rPr>
        <w:t xml:space="preserve"> 8MXTUA</w:t>
      </w:r>
    </w:p>
    <w:p w14:paraId="47BCCC80" w14:textId="77777777" w:rsidR="00221116" w:rsidRPr="009B16E2" w:rsidRDefault="004F7692" w:rsidP="009B16E2">
      <w:pPr>
        <w:rPr>
          <w:b/>
        </w:rPr>
      </w:pPr>
      <w:r>
        <w:rPr>
          <w:b/>
        </w:rPr>
        <w:t>COD. FISCALE:</w:t>
      </w:r>
      <w:r w:rsidRPr="00E24A21">
        <w:t xml:space="preserve"> </w:t>
      </w:r>
      <w:r w:rsidRPr="00E24A21">
        <w:rPr>
          <w:b/>
        </w:rPr>
        <w:t>97613140017</w:t>
      </w:r>
    </w:p>
    <w:p w14:paraId="47BCCC81" w14:textId="77777777" w:rsidR="00E910E4" w:rsidRDefault="00E910E4" w:rsidP="001A433A">
      <w:pPr>
        <w:pStyle w:val="Firmato"/>
        <w:rPr>
          <w:szCs w:val="24"/>
        </w:rPr>
      </w:pPr>
      <w:r>
        <w:rPr>
          <w:szCs w:val="24"/>
        </w:rPr>
        <w:t>per il Direttore Generale</w:t>
      </w:r>
      <w:r w:rsidR="00B93D3F" w:rsidRPr="00F3090C">
        <w:rPr>
          <w:szCs w:val="24"/>
        </w:rPr>
        <w:br/>
      </w:r>
    </w:p>
    <w:p w14:paraId="47BCCC82" w14:textId="77777777" w:rsidR="001A433A" w:rsidRDefault="00E910E4" w:rsidP="001A433A">
      <w:pPr>
        <w:pStyle w:val="Firmato"/>
        <w:rPr>
          <w:szCs w:val="24"/>
        </w:rPr>
      </w:pPr>
      <w:r>
        <w:rPr>
          <w:szCs w:val="24"/>
        </w:rPr>
        <w:t>IL DIRIGENTE VICARIO</w:t>
      </w:r>
    </w:p>
    <w:p w14:paraId="47BCCC83" w14:textId="77777777" w:rsidR="00E910E4" w:rsidRDefault="00E910E4" w:rsidP="00E910E4">
      <w:pPr>
        <w:pStyle w:val="Firma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Giuseppe </w:t>
      </w:r>
      <w:r w:rsidR="004E565F">
        <w:rPr>
          <w:szCs w:val="24"/>
        </w:rPr>
        <w:t>BORDONARO</w:t>
      </w:r>
    </w:p>
    <w:p w14:paraId="47BCCC84" w14:textId="77777777" w:rsidR="004F7692" w:rsidRDefault="004F7692" w:rsidP="00E910E4">
      <w:pPr>
        <w:pStyle w:val="Firmato"/>
        <w:ind w:left="0"/>
        <w:jc w:val="both"/>
        <w:rPr>
          <w:szCs w:val="24"/>
        </w:rPr>
      </w:pPr>
    </w:p>
    <w:p w14:paraId="47BCCC85" w14:textId="77777777" w:rsidR="004F7692" w:rsidRPr="00F3090C" w:rsidRDefault="004F7692" w:rsidP="00E910E4">
      <w:pPr>
        <w:pStyle w:val="Firmato"/>
        <w:ind w:left="0"/>
        <w:jc w:val="both"/>
        <w:rPr>
          <w:i/>
          <w:color w:val="404040" w:themeColor="text1" w:themeTint="BF"/>
          <w:szCs w:val="24"/>
        </w:rPr>
      </w:pPr>
    </w:p>
    <w:sectPr w:rsidR="004F7692" w:rsidRPr="00F3090C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CC88" w14:textId="77777777" w:rsidR="00320581" w:rsidRDefault="00320581" w:rsidP="00735857">
      <w:pPr>
        <w:spacing w:after="0" w:line="240" w:lineRule="auto"/>
      </w:pPr>
      <w:r>
        <w:separator/>
      </w:r>
    </w:p>
  </w:endnote>
  <w:endnote w:type="continuationSeparator" w:id="0">
    <w:p w14:paraId="47BCCC89" w14:textId="77777777" w:rsidR="00320581" w:rsidRDefault="0032058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CC8F" w14:textId="77777777"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"/>
      <w:gridCol w:w="7686"/>
      <w:gridCol w:w="1277"/>
    </w:tblGrid>
    <w:tr w:rsidR="00F567B2" w14:paraId="47BCCC97" w14:textId="77777777" w:rsidTr="00F567B2">
      <w:trPr>
        <w:cantSplit/>
      </w:trPr>
      <w:tc>
        <w:tcPr>
          <w:tcW w:w="675" w:type="dxa"/>
          <w:vAlign w:val="center"/>
        </w:tcPr>
        <w:p w14:paraId="47BCCC90" w14:textId="77777777"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47BCCC9E" wp14:editId="47BCCC9F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vAlign w:val="center"/>
        </w:tcPr>
        <w:p w14:paraId="47BCCC91" w14:textId="77777777" w:rsidR="00901EA4" w:rsidRDefault="00EF78B0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Dirigente: Giuseppe BORDONARO</w:t>
          </w:r>
        </w:p>
        <w:p w14:paraId="47BCCC92" w14:textId="77777777" w:rsidR="00901EA4" w:rsidRPr="0072653A" w:rsidRDefault="00901EA4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  <w:p w14:paraId="47BCCC93" w14:textId="77777777"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R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>iferimento</w:t>
          </w:r>
          <w:r w:rsidR="005A6FEE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  <w:r w:rsidR="00C01E33">
            <w:rPr>
              <w:rFonts w:ascii="Copperplate Gothic Bold" w:hAnsi="Copperplate Gothic Bold"/>
              <w:color w:val="DE0029"/>
              <w:sz w:val="16"/>
              <w:szCs w:val="16"/>
            </w:rPr>
            <w:t>Cinzia Crisafulli</w:t>
          </w:r>
        </w:p>
        <w:p w14:paraId="47BCCC94" w14:textId="77777777" w:rsidR="00F567B2" w:rsidRPr="0072653A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tel. 0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>11</w:t>
          </w:r>
          <w:r w:rsidR="005A6FEE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  <w:r w:rsidR="009E4A84">
            <w:rPr>
              <w:rFonts w:ascii="Copperplate Gothic Bold" w:hAnsi="Copperplate Gothic Bold"/>
              <w:color w:val="DE0029"/>
              <w:sz w:val="16"/>
              <w:szCs w:val="16"/>
            </w:rPr>
            <w:t>51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>63</w:t>
          </w:r>
          <w:r w:rsidR="00C01E33">
            <w:rPr>
              <w:rFonts w:ascii="Copperplate Gothic Bold" w:hAnsi="Copperplate Gothic Bold"/>
              <w:color w:val="DE0029"/>
              <w:sz w:val="16"/>
              <w:szCs w:val="16"/>
            </w:rPr>
            <w:t>650</w:t>
          </w:r>
        </w:p>
        <w:p w14:paraId="47BCCC95" w14:textId="77777777" w:rsidR="00F567B2" w:rsidRPr="00326D5C" w:rsidRDefault="00F567B2" w:rsidP="009B16E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 </w:t>
          </w:r>
          <w:r w:rsidR="009B16E2">
            <w:rPr>
              <w:rFonts w:ascii="Copperplate Gothic Bold" w:hAnsi="Copperplate Gothic Bold"/>
              <w:color w:val="DE0029"/>
              <w:sz w:val="16"/>
              <w:szCs w:val="16"/>
            </w:rPr>
            <w:t>cinzia.crisafulli</w:t>
          </w:r>
          <w:r w:rsidRPr="00B93D3F">
            <w:rPr>
              <w:rFonts w:ascii="Copperplate Gothic Bold" w:hAnsi="Copperplate Gothic Bold"/>
              <w:color w:val="DE0029"/>
              <w:sz w:val="16"/>
              <w:szCs w:val="16"/>
            </w:rPr>
            <w:t>@istruzione.it</w:t>
          </w:r>
        </w:p>
      </w:tc>
      <w:tc>
        <w:tcPr>
          <w:tcW w:w="1279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14:paraId="47BCCC96" w14:textId="77777777"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D5018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461609">
                <w:fldChar w:fldCharType="begin"/>
              </w:r>
              <w:r w:rsidR="00461609">
                <w:instrText xml:space="preserve"> NUMPAGES   \* MERGEFORMAT </w:instrText>
              </w:r>
              <w:r w:rsidR="00461609">
                <w:fldChar w:fldCharType="separate"/>
              </w:r>
              <w:r w:rsidR="00ED5018">
                <w:rPr>
                  <w:noProof/>
                </w:rPr>
                <w:t>3</w:t>
              </w:r>
              <w:r w:rsidR="00461609">
                <w:rPr>
                  <w:noProof/>
                </w:rPr>
                <w:fldChar w:fldCharType="end"/>
              </w:r>
            </w:p>
          </w:sdtContent>
        </w:sdt>
      </w:tc>
    </w:tr>
  </w:tbl>
  <w:p w14:paraId="47BCCC98" w14:textId="77777777"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CC86" w14:textId="77777777" w:rsidR="00320581" w:rsidRDefault="00320581" w:rsidP="00735857">
      <w:pPr>
        <w:spacing w:after="0" w:line="240" w:lineRule="auto"/>
      </w:pPr>
      <w:r>
        <w:separator/>
      </w:r>
    </w:p>
  </w:footnote>
  <w:footnote w:type="continuationSeparator" w:id="0">
    <w:p w14:paraId="47BCCC87" w14:textId="77777777" w:rsidR="00320581" w:rsidRDefault="0032058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14:paraId="47BCCC8D" w14:textId="77777777" w:rsidTr="00C71868">
      <w:tc>
        <w:tcPr>
          <w:tcW w:w="1384" w:type="dxa"/>
        </w:tcPr>
        <w:p w14:paraId="47BCCC8A" w14:textId="77777777" w:rsidR="00F567B2" w:rsidRDefault="00F567B2" w:rsidP="00C71868">
          <w:pPr>
            <w:pStyle w:val="Intestazione"/>
            <w:jc w:val="left"/>
            <w:rPr>
              <w:noProof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7BCCC9A" wp14:editId="47BCCC9B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14:paraId="47BCCC8B" w14:textId="77777777" w:rsidR="000E3A0F" w:rsidRDefault="000E3A0F" w:rsidP="000E3A0F">
          <w:pPr>
            <w:widowControl w:val="0"/>
            <w:jc w:val="left"/>
            <w:rPr>
              <w:rFonts w:ascii="Copperplate Gothic Bold" w:hAnsi="Copperplate Gothic Bold"/>
              <w:szCs w:val="24"/>
            </w:rPr>
          </w:pPr>
          <w:r>
            <w:rPr>
              <w:rFonts w:ascii="Copperplate Gothic Bold" w:hAnsi="Copperplate Gothic Bold"/>
              <w:szCs w:val="24"/>
            </w:rPr>
            <w:t>Ministero dell’Istruzione</w:t>
          </w:r>
        </w:p>
        <w:p w14:paraId="47BCCC8C" w14:textId="77777777" w:rsidR="00F567B2" w:rsidRPr="00B93D3F" w:rsidRDefault="00F567B2" w:rsidP="000E3A0F">
          <w:pPr>
            <w:widowControl w:val="0"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4517A5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47BCCC9C" wp14:editId="47BCCC9D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F8E5BA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Corso Vittorio Emanuele II, </w:t>
          </w:r>
          <w:proofErr w:type="gram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70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,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10121</w:t>
          </w:r>
          <w:proofErr w:type="gram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-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Torino (TO)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drpi@postacert.istruzione.it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WEB: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http://www.istruzionepiemonte.it/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CF: 97613140017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AOODRPI</w:t>
          </w:r>
        </w:p>
      </w:tc>
    </w:tr>
  </w:tbl>
  <w:p w14:paraId="47BCCC8E" w14:textId="77777777"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CC99" w14:textId="77777777"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47BCCCA0" wp14:editId="47BCCC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7BCCCA2" wp14:editId="47BCCCA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BCCCA6" w14:textId="77777777"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7BCCCA7" w14:textId="77777777"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CCCA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" stroked="f" strokecolor="black [0]" strokeweight="0" insetpen="t">
              <v:shadow color="#ccc"/>
              <v:textbox inset="2.85pt,2.85pt,2.85pt,2.85pt">
                <w:txbxContent>
                  <w:p w14:paraId="47BCCCA6" w14:textId="77777777"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Cs w:val="24"/>
                      </w:rPr>
                      <w:t>Ministero dell’Istruzione, dell’Università e della Ricerca</w:t>
                    </w:r>
                  </w:p>
                  <w:p w14:paraId="47BCCCA7" w14:textId="77777777"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7BCCCA4" wp14:editId="47BCCCA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D20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79"/>
    <w:rsid w:val="00004CFF"/>
    <w:rsid w:val="00020ABB"/>
    <w:rsid w:val="00026754"/>
    <w:rsid w:val="00026DD8"/>
    <w:rsid w:val="00057184"/>
    <w:rsid w:val="000634C3"/>
    <w:rsid w:val="00064660"/>
    <w:rsid w:val="00064CCA"/>
    <w:rsid w:val="00081309"/>
    <w:rsid w:val="000A202E"/>
    <w:rsid w:val="000B787D"/>
    <w:rsid w:val="000D0E61"/>
    <w:rsid w:val="000E3A0F"/>
    <w:rsid w:val="000E694E"/>
    <w:rsid w:val="000F39F3"/>
    <w:rsid w:val="00102ECF"/>
    <w:rsid w:val="00104C46"/>
    <w:rsid w:val="00105DDA"/>
    <w:rsid w:val="0011154D"/>
    <w:rsid w:val="001231E6"/>
    <w:rsid w:val="00132C64"/>
    <w:rsid w:val="00137D67"/>
    <w:rsid w:val="00171593"/>
    <w:rsid w:val="00171C98"/>
    <w:rsid w:val="00176BD8"/>
    <w:rsid w:val="00193261"/>
    <w:rsid w:val="001A433A"/>
    <w:rsid w:val="001B2857"/>
    <w:rsid w:val="001C0614"/>
    <w:rsid w:val="001C36C6"/>
    <w:rsid w:val="002130C5"/>
    <w:rsid w:val="00221116"/>
    <w:rsid w:val="00221772"/>
    <w:rsid w:val="002271E0"/>
    <w:rsid w:val="0023363A"/>
    <w:rsid w:val="002417B0"/>
    <w:rsid w:val="002460B0"/>
    <w:rsid w:val="00254A35"/>
    <w:rsid w:val="002B72D4"/>
    <w:rsid w:val="002C787A"/>
    <w:rsid w:val="002D18C8"/>
    <w:rsid w:val="002E5766"/>
    <w:rsid w:val="002F21AF"/>
    <w:rsid w:val="003145C9"/>
    <w:rsid w:val="00316A6C"/>
    <w:rsid w:val="00320581"/>
    <w:rsid w:val="00320FA2"/>
    <w:rsid w:val="00326D5C"/>
    <w:rsid w:val="00342B9D"/>
    <w:rsid w:val="00344177"/>
    <w:rsid w:val="00345336"/>
    <w:rsid w:val="003553D9"/>
    <w:rsid w:val="00362060"/>
    <w:rsid w:val="00366F38"/>
    <w:rsid w:val="0039638B"/>
    <w:rsid w:val="003B07E1"/>
    <w:rsid w:val="003B24B2"/>
    <w:rsid w:val="003E04CF"/>
    <w:rsid w:val="00401A01"/>
    <w:rsid w:val="00417AAB"/>
    <w:rsid w:val="004237FD"/>
    <w:rsid w:val="00425ED9"/>
    <w:rsid w:val="004517A5"/>
    <w:rsid w:val="0045775C"/>
    <w:rsid w:val="00461609"/>
    <w:rsid w:val="00473866"/>
    <w:rsid w:val="004873EF"/>
    <w:rsid w:val="00490079"/>
    <w:rsid w:val="004975A7"/>
    <w:rsid w:val="004C72D7"/>
    <w:rsid w:val="004E032D"/>
    <w:rsid w:val="004E565F"/>
    <w:rsid w:val="004F7692"/>
    <w:rsid w:val="0050056C"/>
    <w:rsid w:val="00510C02"/>
    <w:rsid w:val="00513967"/>
    <w:rsid w:val="00513C30"/>
    <w:rsid w:val="0052533D"/>
    <w:rsid w:val="0054689F"/>
    <w:rsid w:val="0055197F"/>
    <w:rsid w:val="00562212"/>
    <w:rsid w:val="005652B9"/>
    <w:rsid w:val="00565EC7"/>
    <w:rsid w:val="00582C16"/>
    <w:rsid w:val="005A6FEE"/>
    <w:rsid w:val="005F69A7"/>
    <w:rsid w:val="00617AB7"/>
    <w:rsid w:val="00653E89"/>
    <w:rsid w:val="00667A34"/>
    <w:rsid w:val="00672B7B"/>
    <w:rsid w:val="00684E03"/>
    <w:rsid w:val="006933CE"/>
    <w:rsid w:val="006C7F03"/>
    <w:rsid w:val="006D2294"/>
    <w:rsid w:val="006D5BCE"/>
    <w:rsid w:val="006E35AD"/>
    <w:rsid w:val="00713EB4"/>
    <w:rsid w:val="0072653A"/>
    <w:rsid w:val="00735857"/>
    <w:rsid w:val="00764208"/>
    <w:rsid w:val="0077394D"/>
    <w:rsid w:val="0077475F"/>
    <w:rsid w:val="007B0F03"/>
    <w:rsid w:val="007B1973"/>
    <w:rsid w:val="007B6AEB"/>
    <w:rsid w:val="007C57C0"/>
    <w:rsid w:val="007D02C5"/>
    <w:rsid w:val="007E0DB8"/>
    <w:rsid w:val="007F155D"/>
    <w:rsid w:val="00803D8F"/>
    <w:rsid w:val="00804FC6"/>
    <w:rsid w:val="008074E6"/>
    <w:rsid w:val="00823F0A"/>
    <w:rsid w:val="00833790"/>
    <w:rsid w:val="00840FF5"/>
    <w:rsid w:val="00862BFA"/>
    <w:rsid w:val="0086487C"/>
    <w:rsid w:val="00887190"/>
    <w:rsid w:val="008A1B9B"/>
    <w:rsid w:val="008B148F"/>
    <w:rsid w:val="008B6D2F"/>
    <w:rsid w:val="008C6DB7"/>
    <w:rsid w:val="008F03EE"/>
    <w:rsid w:val="008F4B65"/>
    <w:rsid w:val="008F6C80"/>
    <w:rsid w:val="009001E7"/>
    <w:rsid w:val="00901EA4"/>
    <w:rsid w:val="00910516"/>
    <w:rsid w:val="00917BFF"/>
    <w:rsid w:val="00920922"/>
    <w:rsid w:val="00930855"/>
    <w:rsid w:val="0095148A"/>
    <w:rsid w:val="00955417"/>
    <w:rsid w:val="00957E18"/>
    <w:rsid w:val="00975D0A"/>
    <w:rsid w:val="00982B8F"/>
    <w:rsid w:val="00984E26"/>
    <w:rsid w:val="009B16E2"/>
    <w:rsid w:val="009C0467"/>
    <w:rsid w:val="009E4A84"/>
    <w:rsid w:val="009E62D9"/>
    <w:rsid w:val="009F0224"/>
    <w:rsid w:val="00A05E12"/>
    <w:rsid w:val="00A13297"/>
    <w:rsid w:val="00A33F3D"/>
    <w:rsid w:val="00A53694"/>
    <w:rsid w:val="00A63ADA"/>
    <w:rsid w:val="00A66487"/>
    <w:rsid w:val="00A82473"/>
    <w:rsid w:val="00A82B7B"/>
    <w:rsid w:val="00A847EA"/>
    <w:rsid w:val="00A93438"/>
    <w:rsid w:val="00AA7C43"/>
    <w:rsid w:val="00AD516B"/>
    <w:rsid w:val="00AE190F"/>
    <w:rsid w:val="00AF6D3E"/>
    <w:rsid w:val="00B233B8"/>
    <w:rsid w:val="00B24B56"/>
    <w:rsid w:val="00B37DBF"/>
    <w:rsid w:val="00B442B8"/>
    <w:rsid w:val="00B45483"/>
    <w:rsid w:val="00B500DB"/>
    <w:rsid w:val="00B87A97"/>
    <w:rsid w:val="00B93D3F"/>
    <w:rsid w:val="00B942C7"/>
    <w:rsid w:val="00B9467A"/>
    <w:rsid w:val="00BC2BAA"/>
    <w:rsid w:val="00C01E33"/>
    <w:rsid w:val="00C050CA"/>
    <w:rsid w:val="00C13338"/>
    <w:rsid w:val="00C42C1D"/>
    <w:rsid w:val="00C6078A"/>
    <w:rsid w:val="00C71868"/>
    <w:rsid w:val="00C94F10"/>
    <w:rsid w:val="00CB447C"/>
    <w:rsid w:val="00CB65C3"/>
    <w:rsid w:val="00CC364F"/>
    <w:rsid w:val="00CD146C"/>
    <w:rsid w:val="00CE06B2"/>
    <w:rsid w:val="00CE44C2"/>
    <w:rsid w:val="00CE5E12"/>
    <w:rsid w:val="00D07CE4"/>
    <w:rsid w:val="00D15109"/>
    <w:rsid w:val="00D230BD"/>
    <w:rsid w:val="00D27835"/>
    <w:rsid w:val="00D402CD"/>
    <w:rsid w:val="00D519A2"/>
    <w:rsid w:val="00D64983"/>
    <w:rsid w:val="00D70F41"/>
    <w:rsid w:val="00D858E3"/>
    <w:rsid w:val="00DA6070"/>
    <w:rsid w:val="00DD3D19"/>
    <w:rsid w:val="00DE4C65"/>
    <w:rsid w:val="00DF38D4"/>
    <w:rsid w:val="00E00A48"/>
    <w:rsid w:val="00E03A50"/>
    <w:rsid w:val="00E0519D"/>
    <w:rsid w:val="00E20548"/>
    <w:rsid w:val="00E24A21"/>
    <w:rsid w:val="00E4039B"/>
    <w:rsid w:val="00E42480"/>
    <w:rsid w:val="00E72441"/>
    <w:rsid w:val="00E7598E"/>
    <w:rsid w:val="00E7722A"/>
    <w:rsid w:val="00E8176E"/>
    <w:rsid w:val="00E8276D"/>
    <w:rsid w:val="00E910E4"/>
    <w:rsid w:val="00EA0E39"/>
    <w:rsid w:val="00EA2144"/>
    <w:rsid w:val="00EA5C10"/>
    <w:rsid w:val="00EB552B"/>
    <w:rsid w:val="00ED5018"/>
    <w:rsid w:val="00EF78B0"/>
    <w:rsid w:val="00F06B1B"/>
    <w:rsid w:val="00F22BB5"/>
    <w:rsid w:val="00F24949"/>
    <w:rsid w:val="00F3090C"/>
    <w:rsid w:val="00F32CE9"/>
    <w:rsid w:val="00F567B2"/>
    <w:rsid w:val="00F76BDB"/>
    <w:rsid w:val="00F85F07"/>
    <w:rsid w:val="00F87D0C"/>
    <w:rsid w:val="00FB4C89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CCC65"/>
  <w15:docId w15:val="{D0D35A23-8177-4AE4-963F-B52BD572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9F3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ipubblici.it/normativa/20190910/Risposta-Agenzia-delle-Entrate-10-settembre-2019-n-370-1893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Documents\nuova%20carta%20intestata_uffici_aree_%20Direttore\CarInt_AreaFinanziaria_Diret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FC3A-A3B1-4F45-8995-5274164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CarInt_AreaFinanziaria_Direttore</Template>
  <TotalTime>10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Crisafulli Cinzia</cp:lastModifiedBy>
  <cp:revision>12</cp:revision>
  <cp:lastPrinted>2020-10-29T09:53:00Z</cp:lastPrinted>
  <dcterms:created xsi:type="dcterms:W3CDTF">2021-05-27T09:58:00Z</dcterms:created>
  <dcterms:modified xsi:type="dcterms:W3CDTF">2021-12-16T08:53:00Z</dcterms:modified>
</cp:coreProperties>
</file>