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CC00CC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telefonico: 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>
              <w:trPr>
                <w:trHeight w:val="400"/>
              </w:trPr>
              <w:tc>
                <w:tcPr>
                  <w:tcW w:w="9888" w:type="dxa"/>
                  <w:gridSpan w:val="2"/>
                </w:tcPr>
                <w:p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>
              <w:trPr>
                <w:trHeight w:val="400"/>
              </w:trPr>
              <w:tc>
                <w:tcPr>
                  <w:tcW w:w="8023" w:type="dxa"/>
                </w:tcPr>
                <w:p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>
              <w:trPr>
                <w:trHeight w:val="400"/>
              </w:trPr>
              <w:tc>
                <w:tcPr>
                  <w:tcW w:w="8023" w:type="dxa"/>
                </w:tcPr>
                <w:p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>
              <w:trPr>
                <w:trHeight w:val="400"/>
              </w:trPr>
              <w:tc>
                <w:tcPr>
                  <w:tcW w:w="8023" w:type="dxa"/>
                </w:tcPr>
                <w:p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>
              <w:trPr>
                <w:trHeight w:val="400"/>
              </w:trPr>
              <w:tc>
                <w:tcPr>
                  <w:tcW w:w="8023" w:type="dxa"/>
                </w:tcPr>
                <w:p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>
              <w:trPr>
                <w:trHeight w:val="420"/>
              </w:trPr>
              <w:tc>
                <w:tcPr>
                  <w:tcW w:w="9897" w:type="dxa"/>
                  <w:gridSpan w:val="2"/>
                </w:tcPr>
                <w:p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>
              <w:trPr>
                <w:trHeight w:val="400"/>
              </w:trPr>
              <w:tc>
                <w:tcPr>
                  <w:tcW w:w="8001" w:type="dxa"/>
                </w:tcPr>
                <w:p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>
              <w:trPr>
                <w:trHeight w:val="420"/>
              </w:trPr>
              <w:tc>
                <w:tcPr>
                  <w:tcW w:w="8001" w:type="dxa"/>
                </w:tcPr>
                <w:p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Dati relativi all’alunno per il quale si chiede il servizio scolastico domiciliare:</w:t>
            </w:r>
          </w:p>
        </w:tc>
      </w:tr>
      <w:tr w:rsidR="00CC00CC">
        <w:tc>
          <w:tcPr>
            <w:tcW w:w="2784" w:type="dxa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>
        <w:tc>
          <w:tcPr>
            <w:tcW w:w="2784" w:type="dxa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>
        <w:trPr>
          <w:trHeight w:val="400"/>
        </w:trPr>
        <w:tc>
          <w:tcPr>
            <w:tcW w:w="2784" w:type="dxa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rPr>
          <w:trHeight w:val="460"/>
        </w:trPr>
        <w:tc>
          <w:tcPr>
            <w:tcW w:w="2784" w:type="dxa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altro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rPr>
          <w:trHeight w:val="520"/>
        </w:trPr>
        <w:tc>
          <w:tcPr>
            <w:tcW w:w="2784" w:type="dxa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No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</w:tc>
      </w:tr>
      <w:tr w:rsidR="00CC00CC">
        <w:trPr>
          <w:trHeight w:val="360"/>
        </w:trPr>
        <w:tc>
          <w:tcPr>
            <w:tcW w:w="10047" w:type="dxa"/>
            <w:gridSpan w:val="5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disabile                                                                                                               Sì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No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</w:tc>
      </w:tr>
      <w:tr w:rsidR="00CC00CC">
        <w:trPr>
          <w:trHeight w:val="360"/>
        </w:trPr>
        <w:tc>
          <w:tcPr>
            <w:tcW w:w="10047" w:type="dxa"/>
            <w:gridSpan w:val="5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No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</w:tc>
      </w:tr>
      <w:tr w:rsidR="00CC00CC">
        <w:trPr>
          <w:trHeight w:val="360"/>
        </w:trPr>
        <w:tc>
          <w:tcPr>
            <w:tcW w:w="10047" w:type="dxa"/>
            <w:gridSpan w:val="5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ricoverato presso una struttura ospedaliera con la scuola in ospedale              Sì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No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>
        <w:trPr>
          <w:trHeight w:val="360"/>
        </w:trPr>
        <w:tc>
          <w:tcPr>
            <w:tcW w:w="10047" w:type="dxa"/>
            <w:gridSpan w:val="5"/>
          </w:tcPr>
          <w:p w:rsidR="00CC00CC" w:rsidRDefault="00716897" w:rsidP="001975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condividendo il progetto didattico/educativo?                                                                            </w:t>
            </w:r>
          </w:p>
        </w:tc>
      </w:tr>
      <w:tr w:rsidR="00CC00CC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docenti del consiglio di classe di appartenenza si recano in ospedale                              Sì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No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</w:p>
        </w:tc>
      </w:tr>
    </w:tbl>
    <w:p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6"/>
        <w:gridCol w:w="11"/>
        <w:gridCol w:w="839"/>
        <w:gridCol w:w="244"/>
        <w:gridCol w:w="106"/>
        <w:gridCol w:w="821"/>
        <w:gridCol w:w="1086"/>
        <w:gridCol w:w="437"/>
        <w:gridCol w:w="1984"/>
        <w:gridCol w:w="709"/>
      </w:tblGrid>
      <w:tr w:rsidR="00CC00CC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>
        <w:trPr>
          <w:trHeight w:val="44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>
        <w:tc>
          <w:tcPr>
            <w:tcW w:w="2988" w:type="dxa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>
        <w:tc>
          <w:tcPr>
            <w:tcW w:w="2988" w:type="dxa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>
        <w:trPr>
          <w:trHeight w:val="52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settimanale:</w:t>
            </w:r>
          </w:p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complessivo:</w:t>
            </w:r>
          </w:p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:rsidR="00CC00CC" w:rsidRDefault="00716897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 previste per progettazione/coordinamento progetto n.</w:t>
            </w:r>
          </w:p>
        </w:tc>
      </w:tr>
      <w:tr w:rsidR="00CC00CC">
        <w:trPr>
          <w:trHeight w:val="34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>
        <w:trPr>
          <w:trHeight w:val="900"/>
        </w:trPr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>
        <w:trPr>
          <w:trHeight w:val="30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</w:p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>
        <w:trPr>
          <w:trHeight w:val="540"/>
        </w:trPr>
        <w:tc>
          <w:tcPr>
            <w:tcW w:w="10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apprendimento-  insegnamento</w:t>
            </w:r>
          </w:p>
          <w:p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>
        <w:trPr>
          <w:trHeight w:val="88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>
        <w:trPr>
          <w:trHeight w:val="70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Metodologie didattiche</w:t>
            </w:r>
          </w:p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>
        <w:trPr>
          <w:trHeight w:val="96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Lezioni in videoconferenza con la classe e/o con la scuola ospedaliera, sempre con il tutoraggio di un  docente anche in forma di didattica cooperativa a distanza con uso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ipermedia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(se il domicilio dell’alunno è dotato di strumentazione telematica)</w:t>
            </w:r>
          </w:p>
          <w:p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>
        <w:tc>
          <w:tcPr>
            <w:tcW w:w="3794" w:type="dxa"/>
            <w:gridSpan w:val="2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    []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Forum</w:t>
            </w:r>
          </w:p>
          <w:p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Videoconferenza</w:t>
            </w:r>
          </w:p>
          <w:p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E-learning</w:t>
            </w:r>
          </w:p>
          <w:p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:rsidR="00CC00CC" w:rsidRDefault="00CC00CC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C00CC" w:rsidRDefault="00CC00CC" w:rsidP="001975B1">
            <w:pPr>
              <w:spacing w:after="0" w:line="240" w:lineRule="auto"/>
              <w:ind w:left="105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Piano per il finanziamento del progetto</w:t>
            </w:r>
          </w:p>
        </w:tc>
      </w:tr>
      <w:tr w:rsidR="00CC00CC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 …….. ore di insegnamento domiciliare</w:t>
            </w:r>
          </w:p>
        </w:tc>
      </w:tr>
      <w:tr w:rsidR="00CC00CC">
        <w:tc>
          <w:tcPr>
            <w:tcW w:w="4888" w:type="dxa"/>
            <w:gridSpan w:val="5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all’Ufficio Scolastico Regionale per il Piemonte: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:rsidR="00CC00CC" w:rsidRDefault="00CC00CC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:rsidR="00CC00CC" w:rsidRDefault="00716897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CC00CC" w:rsidRDefault="00716897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:rsidR="00CC00CC" w:rsidRDefault="00CC00CC">
      <w:pPr>
        <w:rPr>
          <w:rFonts w:ascii="Arial" w:eastAsia="Arial" w:hAnsi="Arial" w:cs="Arial"/>
          <w:b/>
          <w:sz w:val="16"/>
          <w:szCs w:val="16"/>
        </w:rPr>
      </w:pPr>
    </w:p>
    <w:p w:rsidR="00CC00CC" w:rsidRDefault="00CC00CC">
      <w:pPr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>. 2)</w:t>
      </w:r>
    </w:p>
    <w:p w:rsidR="00CC00CC" w:rsidRDefault="007168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(All.3).</w:t>
      </w:r>
    </w:p>
    <w:p w:rsidR="00CC00CC" w:rsidRDefault="00CC00CC"/>
    <w:sectPr w:rsidR="00CC00CC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CD" w:rsidRDefault="00A341CD">
      <w:pPr>
        <w:spacing w:after="0" w:line="240" w:lineRule="auto"/>
      </w:pPr>
      <w:r>
        <w:separator/>
      </w:r>
    </w:p>
  </w:endnote>
  <w:endnote w:type="continuationSeparator" w:id="0">
    <w:p w:rsidR="00A341CD" w:rsidRDefault="00A3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478A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492022</wp:posOffset>
              </wp:positionH>
              <wp:positionV relativeFrom="paragraph">
                <wp:posOffset>92813</wp:posOffset>
              </wp:positionV>
              <wp:extent cx="4249712" cy="1244010"/>
              <wp:effectExtent l="0" t="0" r="0" b="0"/>
              <wp:wrapNone/>
              <wp:docPr id="314" name="Casella di testo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712" cy="124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413" w:rsidRDefault="00716897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  <w:t>RESP. COORD. TECNICO Area inclusione e disabilità USR</w:t>
                          </w:r>
                        </w:p>
                        <w:p w:rsidR="00B71413" w:rsidRDefault="00716897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  <w:t>DIR. TECNICO Pierangela DAGNA</w:t>
                          </w:r>
                        </w:p>
                        <w:p w:rsidR="00A45691" w:rsidRDefault="00A341CD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</w:p>
                        <w:p w:rsidR="00A45691" w:rsidRDefault="00716897" w:rsidP="00A4569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  <w:t>DIRIGENTE: Leonardo Filippone</w:t>
                          </w:r>
                        </w:p>
                        <w:p w:rsidR="00B71413" w:rsidRDefault="00A341CD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</w:p>
                        <w:p w:rsidR="00B71413" w:rsidRDefault="00716897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  <w:t>Riferimento: Paola DAMIANI</w:t>
                          </w:r>
                        </w:p>
                        <w:p w:rsidR="00B71413" w:rsidRDefault="00716897" w:rsidP="00B7141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  <w:t>tel. 011 -5163605</w:t>
                          </w:r>
                        </w:p>
                        <w:p w:rsidR="00B71413" w:rsidRPr="00735857" w:rsidRDefault="00716897" w:rsidP="00B71413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8"/>
                            </w:rPr>
                          </w:pPr>
                          <w:r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color w:val="DF0029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42457D">
                              <w:rPr>
                                <w:rStyle w:val="Collegamentoipertestuale"/>
                                <w:rFonts w:ascii="Copperplate Gothic Bold" w:hAnsi="Copperplate Gothic Bold" w:cs="Copperplate Gothic Bold"/>
                                <w:b/>
                                <w:bCs/>
                                <w:sz w:val="16"/>
                                <w:szCs w:val="16"/>
                              </w:rPr>
                              <w:t>drpi.ufficio4@istruzione.it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8"/>
                            </w:rPr>
                            <w:t xml:space="preserve"> </w:t>
                          </w:r>
                        </w:p>
                        <w:p w:rsidR="00171593" w:rsidRPr="003B00C3" w:rsidRDefault="00A341CD" w:rsidP="001715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492022</wp:posOffset>
              </wp:positionH>
              <wp:positionV relativeFrom="paragraph">
                <wp:posOffset>92813</wp:posOffset>
              </wp:positionV>
              <wp:extent cx="4249712" cy="1244010"/>
              <wp:effectExtent b="0" l="0" r="0" t="0"/>
              <wp:wrapNone/>
              <wp:docPr id="31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9712" cy="1244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C00CC" w:rsidRDefault="00716897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  <w:r>
      <w:rPr>
        <w:rFonts w:ascii="Balthazar" w:eastAsia="Balthazar" w:hAnsi="Balthazar" w:cs="Balthazar"/>
        <w:b/>
        <w:noProof/>
        <w:color w:val="DF0029"/>
        <w:sz w:val="16"/>
        <w:szCs w:val="16"/>
      </w:rPr>
      <w:drawing>
        <wp:inline distT="0" distB="0" distL="0" distR="0">
          <wp:extent cx="488950" cy="829310"/>
          <wp:effectExtent l="0" t="0" r="0" b="0"/>
          <wp:docPr id="31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950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CD" w:rsidRDefault="00A341CD">
      <w:pPr>
        <w:spacing w:after="0" w:line="240" w:lineRule="auto"/>
      </w:pPr>
      <w:r>
        <w:separator/>
      </w:r>
    </w:p>
  </w:footnote>
  <w:footnote w:type="continuationSeparator" w:id="0">
    <w:p w:rsidR="00A341CD" w:rsidRDefault="00A3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 </w:t>
    </w:r>
    <w:r>
      <w:rPr>
        <w:noProof/>
        <w:color w:val="000000"/>
      </w:rPr>
      <w:drawing>
        <wp:inline distT="0" distB="0" distL="0" distR="0">
          <wp:extent cx="715028" cy="811556"/>
          <wp:effectExtent l="0" t="0" r="0" b="0"/>
          <wp:docPr id="31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>
              <wp:simplePos x="0" y="0"/>
              <wp:positionH relativeFrom="column">
                <wp:posOffset>763935</wp:posOffset>
              </wp:positionH>
              <wp:positionV relativeFrom="paragraph">
                <wp:posOffset>29242</wp:posOffset>
              </wp:positionV>
              <wp:extent cx="5448925" cy="781685"/>
              <wp:effectExtent l="0" t="0" r="0" b="0"/>
              <wp:wrapNone/>
              <wp:docPr id="311" name="Casella di testo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72653A" w:rsidRPr="00E7598E" w:rsidRDefault="0071689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763935</wp:posOffset>
              </wp:positionH>
              <wp:positionV relativeFrom="paragraph">
                <wp:posOffset>29242</wp:posOffset>
              </wp:positionV>
              <wp:extent cx="5448925" cy="781685"/>
              <wp:effectExtent b="0" l="0" r="0" t="0"/>
              <wp:wrapNone/>
              <wp:docPr id="3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925" cy="781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09" name="Connettore 2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10472" cy="19050"/>
              <wp:effectExtent b="0" l="0" r="0" t="0"/>
              <wp:wrapNone/>
              <wp:docPr id="30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472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hidden="0" allowOverlap="1">
              <wp:simplePos x="0" y="0"/>
              <wp:positionH relativeFrom="column">
                <wp:posOffset>760730</wp:posOffset>
              </wp:positionH>
              <wp:positionV relativeFrom="paragraph">
                <wp:posOffset>80010</wp:posOffset>
              </wp:positionV>
              <wp:extent cx="5448300" cy="1071245"/>
              <wp:effectExtent l="0" t="0" r="0" b="0"/>
              <wp:wrapNone/>
              <wp:docPr id="308" name="Casella di testo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71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1975B1" w:rsidRDefault="00716897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Ministero </w:t>
                          </w:r>
                          <w:r w:rsidR="001975B1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dell’Istruzione</w:t>
                          </w:r>
                        </w:p>
                        <w:p w:rsidR="00713EB4" w:rsidRPr="001975B1" w:rsidRDefault="00716897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2"/>
                              <w:szCs w:val="12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Corso Vittorio Emanuele II, 70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10121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Torino (TO)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drpi@postacert.istruzione.it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WEB: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http://www.istruzionepiemonte.it/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CF: 97613140017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; Codice FE: 8MXTUA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; codice IPA: </w:t>
                          </w:r>
                          <w:proofErr w:type="spellStart"/>
                          <w:r w:rsidRPr="00476BD1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 ; AOODRPI</w:t>
                          </w:r>
                        </w:p>
                        <w:p w:rsidR="00713EB4" w:rsidRPr="00E7598E" w:rsidRDefault="00A341CD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08" o:spid="_x0000_s1027" type="#_x0000_t202" style="position:absolute;left:0;text-align:left;margin-left:59.9pt;margin-top:6.3pt;width:429pt;height:84.35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" stroked="f">
              <v:textbox inset="2.85pt,2.85pt,2.85pt,2.85pt">
                <w:txbxContent>
                  <w:p w:rsidR="001975B1" w:rsidRDefault="00716897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Ministero </w:t>
                    </w:r>
                    <w:r w:rsidR="001975B1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dell’Istruzione</w:t>
                    </w:r>
                  </w:p>
                  <w:p w:rsidR="00713EB4" w:rsidRPr="001975B1" w:rsidRDefault="00716897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2"/>
                        <w:szCs w:val="12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Corso Vittorio Emanuele II, 70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,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10121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Torino (TO)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drpi@postacert.istruzione.it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WEB: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http://www.istruzionepiemonte.it/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CF: 97613140017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Codice FE: 8MXTUA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</w:t>
                    </w:r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; codice IPA: </w:t>
                    </w:r>
                    <w:proofErr w:type="spellStart"/>
                    <w:r w:rsidRPr="00476BD1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 ; AOODRPI</w:t>
                    </w:r>
                  </w:p>
                  <w:p w:rsidR="00713EB4" w:rsidRPr="00E7598E" w:rsidRDefault="00716897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hidden="0" allowOverlap="1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00675" cy="0"/>
              <wp:effectExtent l="0" t="0" r="9525" b="19050"/>
              <wp:wrapNone/>
              <wp:docPr id="312" name="Connettore 2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810895</wp:posOffset>
              </wp:positionH>
              <wp:positionV relativeFrom="paragraph">
                <wp:posOffset>663450</wp:posOffset>
              </wp:positionV>
              <wp:extent cx="5410200" cy="19050"/>
              <wp:effectExtent b="0" l="0" r="0" t="0"/>
              <wp:wrapNone/>
              <wp:docPr id="3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2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b="0" l="0" r="0" t="0"/>
              <wp:wrapNone/>
              <wp:docPr id="3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2790" cy="781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10472" cy="19050"/>
              <wp:effectExtent b="0" l="0" r="0" t="0"/>
              <wp:wrapNone/>
              <wp:docPr id="3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472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0CC"/>
    <w:rsid w:val="0000478A"/>
    <w:rsid w:val="001975B1"/>
    <w:rsid w:val="002E486E"/>
    <w:rsid w:val="00716897"/>
    <w:rsid w:val="00A341CD"/>
    <w:rsid w:val="00C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8.png"/><Relationship Id="rId1" Type="http://schemas.openxmlformats.org/officeDocument/2006/relationships/hyperlink" Target="mailto:drpi.ufficio4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0C3C-A745-4A4C-ADFA-4568DD5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dcterms:created xsi:type="dcterms:W3CDTF">2020-01-17T09:11:00Z</dcterms:created>
  <dcterms:modified xsi:type="dcterms:W3CDTF">2020-01-17T09:21:00Z</dcterms:modified>
</cp:coreProperties>
</file>