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017156B2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FA691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CALTANISSETTA-ENNA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017156B2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FA691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CALTANISSETTA-ENNA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57DDC546" w:rsidR="00CC2073" w:rsidRPr="00D9258F" w:rsidRDefault="008B5F67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09DD97F" wp14:editId="32ADABBD">
                <wp:simplePos x="0" y="0"/>
                <wp:positionH relativeFrom="page">
                  <wp:posOffset>493395</wp:posOffset>
                </wp:positionH>
                <wp:positionV relativeFrom="paragraph">
                  <wp:posOffset>792480</wp:posOffset>
                </wp:positionV>
                <wp:extent cx="6788785" cy="469900"/>
                <wp:effectExtent l="0" t="0" r="0" b="4445"/>
                <wp:wrapTopAndBottom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E54C8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14175CC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D97F" id=" 3" o:spid="_x0000_s1027" type="#_x0000_t202" style="position:absolute;left:0;text-align:left;margin-left:38.85pt;margin-top:62.4pt;width:534.55pt;height:3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" o:allowincell="f" filled="f" strokeweight=".5pt">
                <v:path arrowok="t"/>
                <v:textbox inset="0,0,0,0">
                  <w:txbxContent>
                    <w:p w14:paraId="6C4E54C8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14175CC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entro </w:t>
      </w:r>
      <w:r w:rsidR="00CC2073" w:rsidRPr="00100435">
        <w:rPr>
          <w:rFonts w:ascii="Tahoma" w:hAnsi="Tahoma" w:cs="Tahoma"/>
          <w:sz w:val="20"/>
          <w:szCs w:val="20"/>
        </w:rPr>
        <w:t xml:space="preserve">il </w:t>
      </w:r>
      <w:r w:rsidR="00FA6913" w:rsidRPr="00100435">
        <w:rPr>
          <w:rFonts w:ascii="Tahoma" w:hAnsi="Tahoma" w:cs="Tahoma"/>
          <w:sz w:val="20"/>
          <w:szCs w:val="20"/>
        </w:rPr>
        <w:t>26</w:t>
      </w:r>
      <w:r w:rsidR="005308FE" w:rsidRPr="000018FF">
        <w:rPr>
          <w:rFonts w:ascii="Tahoma" w:hAnsi="Tahoma" w:cs="Tahoma"/>
          <w:sz w:val="20"/>
          <w:szCs w:val="20"/>
        </w:rPr>
        <w:t xml:space="preserve"> </w:t>
      </w:r>
      <w:r w:rsidR="00C56C4A">
        <w:rPr>
          <w:rFonts w:ascii="Tahoma" w:hAnsi="Tahoma" w:cs="Tahoma"/>
          <w:sz w:val="20"/>
          <w:szCs w:val="20"/>
        </w:rPr>
        <w:t>marzo</w:t>
      </w:r>
      <w:r w:rsidR="00CC2073" w:rsidRPr="000018FF">
        <w:rPr>
          <w:rFonts w:ascii="Tahoma" w:hAnsi="Tahoma" w:cs="Tahoma"/>
          <w:sz w:val="20"/>
          <w:szCs w:val="20"/>
        </w:rPr>
        <w:t xml:space="preserve"> 20</w:t>
      </w:r>
      <w:r w:rsidR="00B3001E" w:rsidRPr="000018FF">
        <w:rPr>
          <w:rFonts w:ascii="Tahoma" w:hAnsi="Tahoma" w:cs="Tahoma"/>
          <w:sz w:val="20"/>
          <w:szCs w:val="20"/>
        </w:rPr>
        <w:t>2</w:t>
      </w:r>
      <w:r w:rsidR="007A17A4">
        <w:rPr>
          <w:rFonts w:ascii="Tahoma" w:hAnsi="Tahoma" w:cs="Tahoma"/>
          <w:sz w:val="20"/>
          <w:szCs w:val="20"/>
        </w:rPr>
        <w:t>3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proofErr w:type="gramStart"/>
      <w:r w:rsidRPr="00D9258F">
        <w:rPr>
          <w:rFonts w:ascii="Tahoma" w:hAnsi="Tahoma" w:cs="Tahoma"/>
          <w:sz w:val="20"/>
          <w:szCs w:val="20"/>
        </w:rPr>
        <w:t>1°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3D8DE8FE" w14:textId="77777777" w:rsidR="00C741B1" w:rsidRPr="00383B1C" w:rsidRDefault="00C741B1" w:rsidP="00383B1C">
      <w:pPr>
        <w:pStyle w:val="NormaleWeb"/>
        <w:spacing w:before="10" w:beforeAutospacing="0"/>
        <w:rPr>
          <w:rFonts w:ascii="Verdana" w:hAnsi="Verdana"/>
          <w:b/>
          <w:sz w:val="10"/>
          <w:szCs w:val="10"/>
        </w:rPr>
      </w:pPr>
    </w:p>
    <w:p w14:paraId="3A3C0883" w14:textId="77777777" w:rsidR="00C741B1" w:rsidRPr="00383B1C" w:rsidRDefault="00C741B1" w:rsidP="00C741B1">
      <w:pPr>
        <w:pStyle w:val="NormaleWeb"/>
        <w:spacing w:before="1" w:beforeAutospacing="0"/>
        <w:rPr>
          <w:rFonts w:ascii="Tahoma" w:hAnsi="Tahoma" w:cs="Tahoma"/>
          <w:spacing w:val="-5"/>
          <w:sz w:val="10"/>
          <w:szCs w:val="10"/>
        </w:rPr>
      </w:pPr>
    </w:p>
    <w:p w14:paraId="2D52CE71" w14:textId="43248543" w:rsidR="009364E6" w:rsidRPr="00217D37" w:rsidRDefault="00C741B1" w:rsidP="007805A4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217D37">
        <w:rPr>
          <w:rFonts w:ascii="Tahoma" w:hAnsi="Tahoma" w:cs="Tahoma"/>
          <w:spacing w:val="-5"/>
          <w:sz w:val="20"/>
          <w:szCs w:val="20"/>
        </w:rPr>
        <w:t>Assistente amministrativo (a tempo indeterminato</w:t>
      </w:r>
      <w:r w:rsidR="00217D37">
        <w:rPr>
          <w:rFonts w:ascii="Tahoma" w:hAnsi="Tahoma" w:cs="Tahoma"/>
          <w:spacing w:val="-5"/>
          <w:sz w:val="20"/>
          <w:szCs w:val="20"/>
        </w:rPr>
        <w:t>)</w:t>
      </w: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Pr="00D9258F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7FC0E973" w14:textId="77777777" w:rsidR="00CC2073" w:rsidRPr="00995F5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16"/>
          <w:szCs w:val="16"/>
        </w:rPr>
      </w:pPr>
    </w:p>
    <w:p w14:paraId="26C8E986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4B38031" w14:textId="4245771E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</w:t>
      </w:r>
      <w:r w:rsidR="00F304F2">
        <w:rPr>
          <w:rFonts w:ascii="Tahoma" w:hAnsi="Tahoma" w:cs="Tahoma"/>
          <w:spacing w:val="2"/>
          <w:sz w:val="20"/>
          <w:szCs w:val="20"/>
        </w:rPr>
        <w:t xml:space="preserve">/ prima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7549885A" w14:textId="4B2ACEBE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>seconda</w:t>
      </w:r>
      <w:r w:rsidR="00F304F2">
        <w:rPr>
          <w:rFonts w:ascii="Tahoma" w:hAnsi="Tahoma" w:cs="Tahoma"/>
          <w:spacing w:val="-3"/>
          <w:sz w:val="20"/>
          <w:szCs w:val="20"/>
        </w:rPr>
        <w:t xml:space="preserve"> / prima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345413F3" w14:textId="67142779" w:rsidR="003836EE" w:rsidRDefault="003836EE" w:rsidP="003836EE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D.S.G.A. a partire dal 2000/2001:</w:t>
      </w:r>
    </w:p>
    <w:p w14:paraId="0B3B308A" w14:textId="77777777" w:rsidR="00E73201" w:rsidRPr="003836EE" w:rsidRDefault="00E73201" w:rsidP="00E73201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86C021F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F3672B6" w14:textId="77777777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4CC4B49" w14:textId="77777777" w:rsidR="003836EE" w:rsidRPr="003836EE" w:rsidRDefault="003836EE" w:rsidP="00C070C0">
      <w:pPr>
        <w:pStyle w:val="Paragrafoelenco"/>
        <w:numPr>
          <w:ilvl w:val="0"/>
          <w:numId w:val="2"/>
        </w:numPr>
        <w:tabs>
          <w:tab w:val="left" w:pos="851"/>
        </w:tabs>
        <w:kinsoku w:val="0"/>
        <w:overflowPunct w:val="0"/>
        <w:spacing w:before="128"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1C710C49" w14:textId="77777777" w:rsidR="003836EE" w:rsidRPr="003836EE" w:rsidRDefault="003836EE" w:rsidP="00C070C0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before="128"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 conseguita il ____________ presso _____________________________________________;</w:t>
      </w:r>
    </w:p>
    <w:p w14:paraId="37F0FB0D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scienze politiche, sociali e amministrative (o titolo equipollente) conseguita il ____________ presso __________________________________________;</w:t>
      </w:r>
    </w:p>
    <w:p w14:paraId="32DBF3D8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economia e commercio (o titolo equipollente) conseguita il _________ presso ____________________________________________;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0D4EAD24" w14:textId="1D3AE83C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4C1674">
        <w:rPr>
          <w:rFonts w:ascii="Tahoma" w:hAnsi="Tahoma" w:cs="Tahoma"/>
          <w:sz w:val="20"/>
          <w:szCs w:val="20"/>
        </w:rPr>
        <w:t>2</w:t>
      </w:r>
      <w:r w:rsidR="00552E1D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4C1674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Pr="00D9258F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5B0A3131" w14:textId="34761E87" w:rsidR="00A679B0" w:rsidRPr="00D9258F" w:rsidRDefault="00CC2073" w:rsidP="00D63E30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headerReference w:type="default" r:id="rId8"/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4608" w14:textId="77777777" w:rsidR="001362AE" w:rsidRDefault="001362AE" w:rsidP="00A679B0">
      <w:r>
        <w:separator/>
      </w:r>
    </w:p>
  </w:endnote>
  <w:endnote w:type="continuationSeparator" w:id="0">
    <w:p w14:paraId="1BCF5539" w14:textId="77777777" w:rsidR="001362AE" w:rsidRDefault="001362AE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2FA3" w14:textId="77777777" w:rsidR="001362AE" w:rsidRDefault="001362AE" w:rsidP="00A679B0">
      <w:r>
        <w:separator/>
      </w:r>
    </w:p>
  </w:footnote>
  <w:footnote w:type="continuationSeparator" w:id="0">
    <w:p w14:paraId="4C092AEA" w14:textId="77777777" w:rsidR="001362AE" w:rsidRDefault="001362AE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3CCD"/>
    <w:rsid w:val="00030746"/>
    <w:rsid w:val="000452ED"/>
    <w:rsid w:val="00062FD4"/>
    <w:rsid w:val="00083933"/>
    <w:rsid w:val="00083D07"/>
    <w:rsid w:val="00087074"/>
    <w:rsid w:val="000922A1"/>
    <w:rsid w:val="00096F83"/>
    <w:rsid w:val="00097066"/>
    <w:rsid w:val="000D3CD7"/>
    <w:rsid w:val="000F0040"/>
    <w:rsid w:val="00100435"/>
    <w:rsid w:val="00104176"/>
    <w:rsid w:val="00112116"/>
    <w:rsid w:val="00127331"/>
    <w:rsid w:val="001344CA"/>
    <w:rsid w:val="001362AE"/>
    <w:rsid w:val="00140534"/>
    <w:rsid w:val="00165376"/>
    <w:rsid w:val="001825D9"/>
    <w:rsid w:val="001827CF"/>
    <w:rsid w:val="00197E59"/>
    <w:rsid w:val="001E1054"/>
    <w:rsid w:val="001E312E"/>
    <w:rsid w:val="00217D37"/>
    <w:rsid w:val="0023340C"/>
    <w:rsid w:val="0024132E"/>
    <w:rsid w:val="002512F9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7DA8"/>
    <w:rsid w:val="003836EE"/>
    <w:rsid w:val="00383B1C"/>
    <w:rsid w:val="003963B3"/>
    <w:rsid w:val="003B0AF6"/>
    <w:rsid w:val="003C3CE2"/>
    <w:rsid w:val="003E19BA"/>
    <w:rsid w:val="00404AAE"/>
    <w:rsid w:val="00415062"/>
    <w:rsid w:val="00417F55"/>
    <w:rsid w:val="00420712"/>
    <w:rsid w:val="00421C30"/>
    <w:rsid w:val="00445E57"/>
    <w:rsid w:val="00457C75"/>
    <w:rsid w:val="00464A3C"/>
    <w:rsid w:val="00465F67"/>
    <w:rsid w:val="004840C2"/>
    <w:rsid w:val="00496ACD"/>
    <w:rsid w:val="004A12D9"/>
    <w:rsid w:val="004A4662"/>
    <w:rsid w:val="004B3203"/>
    <w:rsid w:val="004C016C"/>
    <w:rsid w:val="004C1674"/>
    <w:rsid w:val="005308FE"/>
    <w:rsid w:val="005318D0"/>
    <w:rsid w:val="005460A2"/>
    <w:rsid w:val="00552E1D"/>
    <w:rsid w:val="00570A7E"/>
    <w:rsid w:val="005B517F"/>
    <w:rsid w:val="005C162E"/>
    <w:rsid w:val="005D3024"/>
    <w:rsid w:val="006014A6"/>
    <w:rsid w:val="00603089"/>
    <w:rsid w:val="00632C69"/>
    <w:rsid w:val="006A1710"/>
    <w:rsid w:val="006D0C26"/>
    <w:rsid w:val="006D60C3"/>
    <w:rsid w:val="006E6D0B"/>
    <w:rsid w:val="006F7209"/>
    <w:rsid w:val="0070395A"/>
    <w:rsid w:val="00715CCD"/>
    <w:rsid w:val="00716BF5"/>
    <w:rsid w:val="0073733E"/>
    <w:rsid w:val="007576B6"/>
    <w:rsid w:val="007A17A4"/>
    <w:rsid w:val="007A5D06"/>
    <w:rsid w:val="007B50DC"/>
    <w:rsid w:val="008167A7"/>
    <w:rsid w:val="008167CA"/>
    <w:rsid w:val="008266F0"/>
    <w:rsid w:val="00831106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8E5EC5"/>
    <w:rsid w:val="00926006"/>
    <w:rsid w:val="00931026"/>
    <w:rsid w:val="009364E6"/>
    <w:rsid w:val="00945AF6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44E15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D2414A"/>
    <w:rsid w:val="00D410EC"/>
    <w:rsid w:val="00D636D8"/>
    <w:rsid w:val="00D63E30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304F2"/>
    <w:rsid w:val="00F554FF"/>
    <w:rsid w:val="00F57437"/>
    <w:rsid w:val="00F65938"/>
    <w:rsid w:val="00F959C5"/>
    <w:rsid w:val="00FA4E38"/>
    <w:rsid w:val="00FA6913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Giraudo Sandra</cp:lastModifiedBy>
  <cp:revision>2</cp:revision>
  <cp:lastPrinted>2023-03-14T11:17:00Z</cp:lastPrinted>
  <dcterms:created xsi:type="dcterms:W3CDTF">2023-03-22T14:17:00Z</dcterms:created>
  <dcterms:modified xsi:type="dcterms:W3CDTF">2023-03-22T14:17:00Z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