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85"/>
        <w:tblW w:w="8613" w:type="dxa"/>
        <w:jc w:val="center"/>
        <w:tblLook w:val="01E0"/>
      </w:tblPr>
      <w:tblGrid>
        <w:gridCol w:w="2485"/>
        <w:gridCol w:w="2726"/>
        <w:gridCol w:w="3402"/>
      </w:tblGrid>
      <w:tr w:rsidR="003E1308" w:rsidRPr="006921FE" w:rsidTr="001B4E09">
        <w:trPr>
          <w:trHeight w:hRule="exact" w:val="1418"/>
          <w:jc w:val="center"/>
        </w:trPr>
        <w:tc>
          <w:tcPr>
            <w:tcW w:w="2485" w:type="dxa"/>
          </w:tcPr>
          <w:p w:rsidR="00184C0D" w:rsidRPr="001546FA" w:rsidRDefault="003324E3" w:rsidP="0043103C">
            <w:pPr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D44BDB">
              <w:rPr>
                <w:rFonts w:ascii="Trebuchet MS" w:hAnsi="Trebuchet MS"/>
                <w:b/>
                <w:i/>
                <w:noProof/>
                <w:sz w:val="22"/>
                <w:szCs w:val="22"/>
              </w:rPr>
              <w:drawing>
                <wp:inline distT="0" distB="0" distL="0" distR="0">
                  <wp:extent cx="695325" cy="752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:rsidR="00184C0D" w:rsidRPr="00484808" w:rsidRDefault="00184C0D" w:rsidP="00184C0D">
            <w:pPr>
              <w:tabs>
                <w:tab w:val="left" w:pos="4005"/>
              </w:tabs>
              <w:jc w:val="center"/>
              <w:rPr>
                <w:rFonts w:ascii="Trebuchet MS" w:hAnsi="Trebuchet MS"/>
                <w:b/>
                <w:i/>
                <w:color w:val="0000FF"/>
                <w:sz w:val="22"/>
                <w:szCs w:val="22"/>
              </w:rPr>
            </w:pPr>
          </w:p>
        </w:tc>
        <w:tc>
          <w:tcPr>
            <w:tcW w:w="3402" w:type="dxa"/>
          </w:tcPr>
          <w:p w:rsidR="003E1308" w:rsidRPr="00484808" w:rsidRDefault="003E1308" w:rsidP="001B4E09">
            <w:pPr>
              <w:tabs>
                <w:tab w:val="left" w:pos="4005"/>
              </w:tabs>
              <w:jc w:val="center"/>
              <w:rPr>
                <w:rFonts w:ascii="Helvetica" w:hAnsi="Helvetica" w:cs="Helvetica"/>
                <w:b/>
                <w:i/>
                <w:color w:val="0000FF"/>
                <w:sz w:val="20"/>
                <w:szCs w:val="20"/>
              </w:rPr>
            </w:pPr>
          </w:p>
        </w:tc>
      </w:tr>
    </w:tbl>
    <w:p w:rsidR="00B21CC2" w:rsidRPr="00184C0D" w:rsidRDefault="006E08E9" w:rsidP="000E0F75">
      <w:pPr>
        <w:spacing w:line="288" w:lineRule="auto"/>
        <w:jc w:val="both"/>
        <w:rPr>
          <w:rFonts w:ascii="Helvetica" w:hAnsi="Helvetica" w:cs="Tahoma"/>
          <w:sz w:val="21"/>
          <w:szCs w:val="21"/>
        </w:rPr>
      </w:pPr>
      <w:r>
        <w:rPr>
          <w:rFonts w:ascii="Trebuchet MS" w:hAnsi="Trebuchet MS"/>
          <w:b/>
          <w:i/>
          <w:noProof/>
          <w:color w:val="0000FF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5.8pt;margin-top:-20.45pt;width:116pt;height:47pt;z-index:251665920;mso-position-horizontal-relative:text;mso-position-vertical-relative:text">
            <v:textbox>
              <w:txbxContent>
                <w:p w:rsidR="006E08E9" w:rsidRDefault="006E08E9">
                  <w:r w:rsidRPr="006E08E9">
                    <w:drawing>
                      <wp:inline distT="0" distB="0" distL="0" distR="0">
                        <wp:extent cx="1253490" cy="565150"/>
                        <wp:effectExtent l="0" t="0" r="0" b="0"/>
                        <wp:docPr id="8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3490" cy="565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06663" w:rsidRPr="00806663">
        <w:rPr>
          <w:rFonts w:ascii="Trebuchet MS" w:hAnsi="Trebuchet MS"/>
          <w:b/>
          <w:i/>
          <w:noProof/>
          <w:color w:val="0000FF"/>
          <w:sz w:val="22"/>
          <w:szCs w:val="22"/>
        </w:rPr>
        <w:pict>
          <v:shape id="Text Box 50" o:spid="_x0000_s1026" type="#_x0000_t202" style="position:absolute;left:0;text-align:left;margin-left:461.8pt;margin-top:-25.5pt;width:48pt;height:27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">
            <v:textbox style="mso-next-textbox:#Text Box 50">
              <w:txbxContent>
                <w:p w:rsidR="002F1D88" w:rsidRPr="001B4E09" w:rsidRDefault="002F1D88" w:rsidP="00460104">
                  <w:pPr>
                    <w:rPr>
                      <w:rFonts w:ascii="Arial" w:hAnsi="Arial" w:cs="Arial"/>
                      <w:sz w:val="40"/>
                    </w:rPr>
                  </w:pPr>
                  <w:r w:rsidRPr="001B4E09">
                    <w:rPr>
                      <w:rFonts w:ascii="Arial" w:hAnsi="Arial" w:cs="Arial"/>
                      <w:sz w:val="40"/>
                    </w:rPr>
                    <w:t>D 1</w:t>
                  </w:r>
                </w:p>
              </w:txbxContent>
            </v:textbox>
          </v:shape>
        </w:pict>
      </w:r>
    </w:p>
    <w:tbl>
      <w:tblPr>
        <w:tblW w:w="9639" w:type="dxa"/>
        <w:jc w:val="center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CellMar>
          <w:top w:w="57" w:type="dxa"/>
          <w:right w:w="255" w:type="dxa"/>
        </w:tblCellMar>
        <w:tblLook w:val="0000"/>
      </w:tblPr>
      <w:tblGrid>
        <w:gridCol w:w="9639"/>
      </w:tblGrid>
      <w:tr w:rsidR="00184C0D" w:rsidTr="7F13D3BE">
        <w:trPr>
          <w:trHeight w:val="3827"/>
          <w:jc w:val="center"/>
        </w:trPr>
        <w:tc>
          <w:tcPr>
            <w:tcW w:w="10206" w:type="dxa"/>
            <w:vAlign w:val="center"/>
          </w:tcPr>
          <w:p w:rsidR="00184C0D" w:rsidRDefault="00184C0D" w:rsidP="00645BDD">
            <w:pPr>
              <w:spacing w:line="360" w:lineRule="auto"/>
              <w:ind w:left="180"/>
              <w:jc w:val="both"/>
              <w:rPr>
                <w:rFonts w:ascii="Helvetica" w:hAnsi="Helvetica" w:cs="Tahoma"/>
                <w:sz w:val="20"/>
                <w:szCs w:val="20"/>
              </w:rPr>
            </w:pPr>
            <w:r w:rsidRPr="00184C0D">
              <w:rPr>
                <w:rFonts w:ascii="Helvetica" w:hAnsi="Helvetica" w:cs="Tahoma"/>
                <w:sz w:val="20"/>
                <w:szCs w:val="20"/>
              </w:rPr>
              <w:t xml:space="preserve">Egregio </w:t>
            </w:r>
            <w:r w:rsidR="003C6A8D">
              <w:rPr>
                <w:rFonts w:ascii="Helvetica" w:hAnsi="Helvetica" w:cs="Tahoma"/>
                <w:sz w:val="20"/>
                <w:szCs w:val="20"/>
              </w:rPr>
              <w:t>Dirigente</w:t>
            </w:r>
            <w:r w:rsidRPr="00184C0D">
              <w:rPr>
                <w:rFonts w:ascii="Helvetica" w:hAnsi="Helvetica" w:cs="Tahoma"/>
                <w:sz w:val="20"/>
                <w:szCs w:val="20"/>
              </w:rPr>
              <w:t>,</w:t>
            </w:r>
          </w:p>
          <w:p w:rsidR="00184C0D" w:rsidRPr="00184C0D" w:rsidRDefault="00184C0D" w:rsidP="00184C0D">
            <w:pPr>
              <w:spacing w:line="360" w:lineRule="auto"/>
              <w:ind w:left="180" w:firstLine="708"/>
              <w:jc w:val="both"/>
              <w:rPr>
                <w:rFonts w:ascii="Helvetica" w:hAnsi="Helvetica" w:cs="Tahoma"/>
                <w:sz w:val="20"/>
                <w:szCs w:val="20"/>
              </w:rPr>
            </w:pPr>
            <w:r w:rsidRPr="00184C0D">
              <w:rPr>
                <w:rFonts w:ascii="Helvetica" w:hAnsi="Helvetica" w:cs="Tahoma"/>
                <w:sz w:val="20"/>
                <w:szCs w:val="20"/>
              </w:rPr>
              <w:t xml:space="preserve">nel nostro Paese </w:t>
            </w:r>
            <w:r w:rsidR="00A20F97">
              <w:rPr>
                <w:rFonts w:ascii="Helvetica" w:hAnsi="Helvetica" w:cs="Tahoma"/>
                <w:sz w:val="20"/>
                <w:szCs w:val="20"/>
              </w:rPr>
              <w:t>aumenta</w:t>
            </w:r>
            <w:r w:rsidRPr="00184C0D">
              <w:rPr>
                <w:rFonts w:ascii="Helvetica" w:hAnsi="Helvetica" w:cs="Tahoma"/>
                <w:sz w:val="20"/>
                <w:szCs w:val="20"/>
              </w:rPr>
              <w:t xml:space="preserve"> la preoccupazione per la notevole diffusione di patologie legate a comportamenti quali la sedentarietà e </w:t>
            </w:r>
            <w:r w:rsidR="005A10AA">
              <w:rPr>
                <w:rFonts w:ascii="Helvetica" w:hAnsi="Helvetica" w:cs="Tahoma"/>
                <w:sz w:val="20"/>
                <w:szCs w:val="20"/>
              </w:rPr>
              <w:t xml:space="preserve">le </w:t>
            </w:r>
            <w:r w:rsidRPr="00184C0D">
              <w:rPr>
                <w:rFonts w:ascii="Helvetica" w:hAnsi="Helvetica" w:cs="Tahoma"/>
                <w:sz w:val="20"/>
                <w:szCs w:val="20"/>
              </w:rPr>
              <w:t xml:space="preserve">abitudini alimentari scorrette. Una tendenza preoccupante che, purtroppo, riguarda un numero sempre crescente di bambini. </w:t>
            </w:r>
          </w:p>
          <w:p w:rsidR="00184C0D" w:rsidRPr="00184C0D" w:rsidRDefault="00184C0D" w:rsidP="00184C0D">
            <w:pPr>
              <w:spacing w:line="360" w:lineRule="auto"/>
              <w:ind w:left="180"/>
              <w:jc w:val="both"/>
              <w:rPr>
                <w:rFonts w:ascii="Helvetica" w:hAnsi="Helvetica" w:cs="Tahoma"/>
                <w:sz w:val="20"/>
                <w:szCs w:val="20"/>
              </w:rPr>
            </w:pPr>
            <w:r w:rsidRPr="7F13D3BE">
              <w:rPr>
                <w:rFonts w:ascii="Helvetica" w:hAnsi="Helvetica" w:cs="Tahoma"/>
                <w:sz w:val="20"/>
                <w:szCs w:val="20"/>
              </w:rPr>
              <w:t xml:space="preserve">Nell’ambito del programma interministeriale </w:t>
            </w:r>
            <w:r w:rsidRPr="7F13D3BE">
              <w:rPr>
                <w:rFonts w:ascii="Helvetica" w:hAnsi="Helvetica" w:cs="Tahoma"/>
                <w:b/>
                <w:bCs/>
                <w:sz w:val="20"/>
                <w:szCs w:val="20"/>
              </w:rPr>
              <w:t>Guadagnare salute</w:t>
            </w:r>
            <w:r w:rsidRPr="7F13D3BE">
              <w:rPr>
                <w:rFonts w:ascii="Helvetica" w:hAnsi="Helvetica" w:cs="Tahoma"/>
                <w:sz w:val="20"/>
                <w:szCs w:val="20"/>
              </w:rPr>
              <w:t>, il Minist</w:t>
            </w:r>
            <w:r w:rsidR="002F1D88" w:rsidRPr="7F13D3BE">
              <w:rPr>
                <w:rFonts w:ascii="Helvetica" w:hAnsi="Helvetica" w:cs="Tahoma"/>
                <w:sz w:val="20"/>
                <w:szCs w:val="20"/>
              </w:rPr>
              <w:t>ero della Salute e</w:t>
            </w:r>
            <w:r w:rsidR="7B81A41B" w:rsidRPr="7F13D3BE">
              <w:rPr>
                <w:rFonts w:ascii="Helvetica" w:hAnsi="Helvetica" w:cs="Tahoma"/>
                <w:sz w:val="20"/>
                <w:szCs w:val="20"/>
              </w:rPr>
              <w:t xml:space="preserve"> il Ministero dell’Istruzione e del Merito</w:t>
            </w:r>
            <w:r w:rsidR="002F1D88" w:rsidRPr="7F13D3BE">
              <w:rPr>
                <w:rFonts w:ascii="Helvetica" w:hAnsi="Helvetica" w:cs="Tahoma"/>
                <w:sz w:val="20"/>
                <w:szCs w:val="20"/>
              </w:rPr>
              <w:t xml:space="preserve"> </w:t>
            </w:r>
            <w:r w:rsidRPr="7F13D3BE">
              <w:rPr>
                <w:rFonts w:ascii="Helvetica" w:hAnsi="Helvetica" w:cs="Tahoma"/>
                <w:sz w:val="20"/>
                <w:szCs w:val="20"/>
              </w:rPr>
              <w:t xml:space="preserve">hanno </w:t>
            </w:r>
            <w:r w:rsidR="02D514D2" w:rsidRPr="7F13D3BE">
              <w:rPr>
                <w:rFonts w:ascii="Helvetica" w:hAnsi="Helvetica" w:cs="Tahoma"/>
                <w:sz w:val="20"/>
                <w:szCs w:val="20"/>
              </w:rPr>
              <w:t>una storica</w:t>
            </w:r>
            <w:r w:rsidRPr="7F13D3BE">
              <w:rPr>
                <w:rFonts w:ascii="Helvetica" w:hAnsi="Helvetica" w:cs="Tahoma"/>
                <w:sz w:val="20"/>
                <w:szCs w:val="20"/>
              </w:rPr>
              <w:t xml:space="preserve"> collaborazione per conoscere la reale situazione italiana e per definire un’efficace azione educativa. </w:t>
            </w:r>
          </w:p>
          <w:p w:rsidR="00184C0D" w:rsidRPr="00B513A9" w:rsidRDefault="00353F9F" w:rsidP="00184C0D">
            <w:pPr>
              <w:spacing w:line="360" w:lineRule="auto"/>
              <w:ind w:left="180"/>
              <w:jc w:val="both"/>
              <w:rPr>
                <w:rFonts w:ascii="Helvetica" w:hAnsi="Helvetica" w:cs="Tahoma"/>
                <w:sz w:val="20"/>
                <w:szCs w:val="20"/>
              </w:rPr>
            </w:pPr>
            <w:r w:rsidRPr="7F13D3BE">
              <w:rPr>
                <w:rFonts w:ascii="Helvetica" w:hAnsi="Helvetica" w:cs="Tahoma"/>
                <w:sz w:val="20"/>
                <w:szCs w:val="20"/>
              </w:rPr>
              <w:t>L’iniziativa</w:t>
            </w:r>
            <w:r w:rsidR="00184C0D" w:rsidRPr="7F13D3BE">
              <w:rPr>
                <w:rFonts w:ascii="Helvetica" w:hAnsi="Helvetica" w:cs="Tahoma"/>
                <w:sz w:val="20"/>
                <w:szCs w:val="20"/>
              </w:rPr>
              <w:t>, chiamat</w:t>
            </w:r>
            <w:r w:rsidRPr="7F13D3BE">
              <w:rPr>
                <w:rFonts w:ascii="Helvetica" w:hAnsi="Helvetica" w:cs="Tahoma"/>
                <w:sz w:val="20"/>
                <w:szCs w:val="20"/>
              </w:rPr>
              <w:t>a</w:t>
            </w:r>
            <w:r w:rsidR="00184C0D" w:rsidRPr="7F13D3BE">
              <w:rPr>
                <w:rFonts w:ascii="Helvetica" w:hAnsi="Helvetica" w:cs="Tahoma"/>
                <w:sz w:val="20"/>
                <w:szCs w:val="20"/>
              </w:rPr>
              <w:t xml:space="preserve"> </w:t>
            </w:r>
            <w:proofErr w:type="spellStart"/>
            <w:r w:rsidR="00184C0D" w:rsidRPr="7F13D3BE">
              <w:rPr>
                <w:rFonts w:ascii="Helvetica" w:hAnsi="Helvetica" w:cs="Tahoma"/>
                <w:b/>
                <w:bCs/>
                <w:sz w:val="20"/>
                <w:szCs w:val="20"/>
              </w:rPr>
              <w:t>OK</w:t>
            </w:r>
            <w:r w:rsidR="00184C0D" w:rsidRPr="7F13D3BE">
              <w:rPr>
                <w:rFonts w:ascii="Helvetica" w:hAnsi="Helvetica" w:cs="Tahoma"/>
                <w:sz w:val="20"/>
                <w:szCs w:val="20"/>
              </w:rPr>
              <w:t>kio</w:t>
            </w:r>
            <w:proofErr w:type="spellEnd"/>
            <w:r w:rsidR="00184C0D" w:rsidRPr="7F13D3BE">
              <w:rPr>
                <w:rFonts w:ascii="Helvetica" w:hAnsi="Helvetica" w:cs="Tahoma"/>
                <w:sz w:val="20"/>
                <w:szCs w:val="20"/>
              </w:rPr>
              <w:t xml:space="preserve"> alla </w:t>
            </w:r>
            <w:r w:rsidR="00184C0D" w:rsidRPr="7F13D3BE">
              <w:rPr>
                <w:rFonts w:ascii="Helvetica" w:hAnsi="Helvetica" w:cs="Tahoma"/>
                <w:b/>
                <w:bCs/>
                <w:sz w:val="20"/>
                <w:szCs w:val="20"/>
              </w:rPr>
              <w:t>SALUTE</w:t>
            </w:r>
            <w:r w:rsidR="00184C0D" w:rsidRPr="7F13D3BE">
              <w:rPr>
                <w:rFonts w:ascii="Helvetica" w:hAnsi="Helvetica" w:cs="Tahoma"/>
                <w:sz w:val="20"/>
                <w:szCs w:val="20"/>
              </w:rPr>
              <w:t xml:space="preserve">, </w:t>
            </w:r>
            <w:r w:rsidR="004C57D8" w:rsidRPr="7F13D3BE">
              <w:rPr>
                <w:rFonts w:ascii="Helvetica" w:hAnsi="Helvetica" w:cs="Tahoma"/>
                <w:sz w:val="20"/>
                <w:szCs w:val="20"/>
              </w:rPr>
              <w:t xml:space="preserve">coordinata dall’Istituto Superiore di Sanità </w:t>
            </w:r>
            <w:r w:rsidR="00C41B80" w:rsidRPr="7F13D3BE">
              <w:rPr>
                <w:rFonts w:ascii="Helvetica" w:hAnsi="Helvetica" w:cs="Tahoma"/>
                <w:sz w:val="20"/>
                <w:szCs w:val="20"/>
              </w:rPr>
              <w:t>e dalle</w:t>
            </w:r>
            <w:r w:rsidR="004C57D8" w:rsidRPr="7F13D3BE">
              <w:rPr>
                <w:rFonts w:ascii="Helvetica" w:hAnsi="Helvetica" w:cs="Tahoma"/>
                <w:sz w:val="20"/>
                <w:szCs w:val="20"/>
              </w:rPr>
              <w:t xml:space="preserve"> Regioni, </w:t>
            </w:r>
            <w:r w:rsidR="00184C0D" w:rsidRPr="7F13D3BE">
              <w:rPr>
                <w:rFonts w:ascii="Helvetica" w:hAnsi="Helvetica" w:cs="Tahoma"/>
                <w:sz w:val="20"/>
                <w:szCs w:val="20"/>
              </w:rPr>
              <w:t xml:space="preserve">è attuabile esclusivamente attraverso una collaborazione tra mondo della scuola e mondo della salute e necessita del Suo prezioso contributo, in qualità di ponte tra Istituzione e famiglia. </w:t>
            </w:r>
            <w:r w:rsidR="00C41B80" w:rsidRPr="7F13D3BE">
              <w:rPr>
                <w:rFonts w:ascii="Helvetica" w:hAnsi="Helvetica" w:cs="Tahoma"/>
                <w:sz w:val="20"/>
                <w:szCs w:val="20"/>
              </w:rPr>
              <w:t>Gli Uffici Scolastici Regionali hanno già ricevuto comunicazione dell’iniziativa da parte dei due ministeri.</w:t>
            </w:r>
          </w:p>
        </w:tc>
      </w:tr>
    </w:tbl>
    <w:p w:rsidR="0070193D" w:rsidRDefault="0070193D" w:rsidP="00184C0D">
      <w:pPr>
        <w:spacing w:line="288" w:lineRule="auto"/>
        <w:jc w:val="both"/>
        <w:rPr>
          <w:rFonts w:ascii="Helvetica" w:hAnsi="Helvetica" w:cs="Tahoma"/>
          <w:sz w:val="21"/>
          <w:szCs w:val="21"/>
        </w:rPr>
      </w:pPr>
    </w:p>
    <w:p w:rsidR="001B4E09" w:rsidRPr="00184C0D" w:rsidRDefault="001B4E09" w:rsidP="00184C0D">
      <w:pPr>
        <w:spacing w:line="288" w:lineRule="auto"/>
        <w:jc w:val="both"/>
        <w:rPr>
          <w:rFonts w:ascii="Helvetica" w:hAnsi="Helvetica" w:cs="Tahoma"/>
          <w:sz w:val="21"/>
          <w:szCs w:val="21"/>
        </w:rPr>
      </w:pPr>
    </w:p>
    <w:p w:rsidR="00F4045A" w:rsidRDefault="00F4045A" w:rsidP="00F4045A">
      <w:pPr>
        <w:spacing w:line="360" w:lineRule="auto"/>
        <w:jc w:val="both"/>
        <w:rPr>
          <w:rFonts w:ascii="Helvetica" w:hAnsi="Helvetica" w:cs="Tahoma"/>
          <w:sz w:val="20"/>
          <w:szCs w:val="20"/>
        </w:rPr>
      </w:pPr>
      <w:proofErr w:type="spellStart"/>
      <w:r w:rsidRPr="004C57D8">
        <w:rPr>
          <w:rFonts w:ascii="Helvetica" w:hAnsi="Helvetica" w:cs="Tahoma"/>
          <w:b/>
          <w:sz w:val="20"/>
          <w:szCs w:val="20"/>
        </w:rPr>
        <w:t>OK</w:t>
      </w:r>
      <w:r w:rsidRPr="004C57D8">
        <w:rPr>
          <w:rFonts w:ascii="Helvetica" w:hAnsi="Helvetica" w:cs="Tahoma"/>
          <w:sz w:val="20"/>
          <w:szCs w:val="20"/>
        </w:rPr>
        <w:t>kio</w:t>
      </w:r>
      <w:proofErr w:type="spellEnd"/>
      <w:r w:rsidRPr="004C57D8">
        <w:rPr>
          <w:rFonts w:ascii="Helvetica" w:hAnsi="Helvetica" w:cs="Tahoma"/>
          <w:sz w:val="20"/>
          <w:szCs w:val="20"/>
        </w:rPr>
        <w:t xml:space="preserve"> alla </w:t>
      </w:r>
      <w:r w:rsidRPr="004C57D8">
        <w:rPr>
          <w:rFonts w:ascii="Helvetica" w:hAnsi="Helvetica" w:cs="Tahoma"/>
          <w:b/>
          <w:sz w:val="20"/>
          <w:szCs w:val="20"/>
        </w:rPr>
        <w:t>SALUTE</w:t>
      </w:r>
      <w:r w:rsidRPr="004C57D8">
        <w:rPr>
          <w:rFonts w:ascii="Helvetica" w:hAnsi="Helvetica" w:cs="Tahoma"/>
          <w:sz w:val="20"/>
          <w:szCs w:val="20"/>
        </w:rPr>
        <w:t xml:space="preserve"> </w:t>
      </w:r>
      <w:r w:rsidRPr="00184C0D">
        <w:rPr>
          <w:rFonts w:ascii="Helvetica" w:hAnsi="Helvetica" w:cs="Tahoma"/>
          <w:sz w:val="20"/>
          <w:szCs w:val="20"/>
        </w:rPr>
        <w:t xml:space="preserve">è un sistema di </w:t>
      </w:r>
      <w:r>
        <w:rPr>
          <w:rFonts w:ascii="Helvetica" w:hAnsi="Helvetica" w:cs="Tahoma"/>
          <w:sz w:val="20"/>
          <w:szCs w:val="20"/>
        </w:rPr>
        <w:t>sorveglianza</w:t>
      </w:r>
      <w:r w:rsidRPr="00184C0D">
        <w:rPr>
          <w:rFonts w:ascii="Helvetica" w:hAnsi="Helvetica" w:cs="Tahoma"/>
          <w:sz w:val="20"/>
          <w:szCs w:val="20"/>
        </w:rPr>
        <w:t xml:space="preserve"> </w:t>
      </w:r>
      <w:r>
        <w:rPr>
          <w:rFonts w:ascii="Helvetica" w:hAnsi="Helvetica" w:cs="Tahoma"/>
          <w:sz w:val="20"/>
          <w:szCs w:val="20"/>
        </w:rPr>
        <w:t xml:space="preserve">nazionale </w:t>
      </w:r>
      <w:r w:rsidRPr="00184C0D">
        <w:rPr>
          <w:rFonts w:ascii="Helvetica" w:hAnsi="Helvetica" w:cs="Tahoma"/>
          <w:sz w:val="20"/>
          <w:szCs w:val="20"/>
        </w:rPr>
        <w:t xml:space="preserve">su alcuni </w:t>
      </w:r>
      <w:r w:rsidRPr="00184C0D">
        <w:rPr>
          <w:rFonts w:ascii="Helvetica" w:hAnsi="Helvetica" w:cs="Tahoma"/>
          <w:b/>
          <w:sz w:val="20"/>
          <w:szCs w:val="20"/>
        </w:rPr>
        <w:t>rischi comportamentali</w:t>
      </w:r>
      <w:r w:rsidRPr="00184C0D">
        <w:rPr>
          <w:rFonts w:ascii="Helvetica" w:hAnsi="Helvetica" w:cs="Tahoma"/>
          <w:sz w:val="20"/>
          <w:szCs w:val="20"/>
        </w:rPr>
        <w:t xml:space="preserve"> dei giovani </w:t>
      </w:r>
      <w:r w:rsidRPr="00184C0D">
        <w:rPr>
          <w:rFonts w:ascii="Helvetica" w:hAnsi="Helvetica" w:cs="Tahoma"/>
          <w:b/>
          <w:sz w:val="20"/>
          <w:szCs w:val="20"/>
        </w:rPr>
        <w:t>in età scolare</w:t>
      </w:r>
      <w:r w:rsidRPr="00184C0D">
        <w:rPr>
          <w:rFonts w:ascii="Helvetica" w:hAnsi="Helvetica" w:cs="Tahoma"/>
          <w:sz w:val="20"/>
          <w:szCs w:val="20"/>
        </w:rPr>
        <w:t xml:space="preserve">. </w:t>
      </w:r>
    </w:p>
    <w:p w:rsidR="00F4045A" w:rsidRPr="00A2046A" w:rsidRDefault="00F4045A" w:rsidP="00F4045A">
      <w:pPr>
        <w:spacing w:line="360" w:lineRule="auto"/>
        <w:jc w:val="both"/>
        <w:rPr>
          <w:rFonts w:ascii="Helvetica" w:hAnsi="Helvetica" w:cs="Tahoma"/>
          <w:sz w:val="20"/>
          <w:szCs w:val="20"/>
        </w:rPr>
      </w:pPr>
      <w:r>
        <w:rPr>
          <w:rFonts w:ascii="Helvetica" w:hAnsi="Helvetica" w:cs="Tahoma"/>
          <w:sz w:val="20"/>
          <w:szCs w:val="20"/>
        </w:rPr>
        <w:t>Inoltre, grazie a questo sistema di sorveglianza si ha la possibilità di seguire</w:t>
      </w:r>
      <w:r w:rsidRPr="00184C0D">
        <w:rPr>
          <w:rFonts w:ascii="Helvetica" w:hAnsi="Helvetica" w:cs="Tahoma"/>
          <w:sz w:val="20"/>
          <w:szCs w:val="20"/>
        </w:rPr>
        <w:t xml:space="preserve"> nel tempo i </w:t>
      </w:r>
      <w:r w:rsidRPr="00184C0D">
        <w:rPr>
          <w:rFonts w:ascii="Helvetica" w:hAnsi="Helvetica" w:cs="Tahoma"/>
          <w:b/>
          <w:sz w:val="20"/>
          <w:szCs w:val="20"/>
        </w:rPr>
        <w:t>cambiamenti della scuola</w:t>
      </w:r>
      <w:r w:rsidRPr="00184C0D">
        <w:rPr>
          <w:rFonts w:ascii="Helvetica" w:hAnsi="Helvetica" w:cs="Tahoma"/>
          <w:sz w:val="20"/>
          <w:szCs w:val="20"/>
        </w:rPr>
        <w:t>, necessari a fare della stessa l’ambiente ideale per migliorare le condizioni di salute degli alunni</w:t>
      </w:r>
      <w:r>
        <w:rPr>
          <w:rFonts w:ascii="Helvetica" w:hAnsi="Helvetica" w:cs="Tahoma"/>
          <w:sz w:val="20"/>
          <w:szCs w:val="20"/>
        </w:rPr>
        <w:t xml:space="preserve"> (per maggiori informazioni </w:t>
      </w:r>
      <w:r w:rsidRPr="00A2046A">
        <w:rPr>
          <w:rFonts w:ascii="Helvetica" w:hAnsi="Helvetica" w:cs="Tahoma"/>
          <w:sz w:val="20"/>
          <w:szCs w:val="20"/>
        </w:rPr>
        <w:t>può consultare il sito internet: http://www.epicentro.iss.it/okkioallasalute/).</w:t>
      </w:r>
    </w:p>
    <w:p w:rsidR="000E0F75" w:rsidRPr="001B4E09" w:rsidRDefault="007D661A" w:rsidP="00184C0D">
      <w:pPr>
        <w:spacing w:line="360" w:lineRule="auto"/>
        <w:jc w:val="both"/>
        <w:rPr>
          <w:rFonts w:ascii="Helvetica" w:hAnsi="Helvetica" w:cs="Tahoma"/>
          <w:sz w:val="20"/>
          <w:szCs w:val="20"/>
        </w:rPr>
      </w:pPr>
      <w:r w:rsidRPr="001B4E09">
        <w:rPr>
          <w:rFonts w:ascii="Helvetica" w:hAnsi="Helvetica" w:cs="Tahoma"/>
          <w:sz w:val="20"/>
          <w:szCs w:val="20"/>
        </w:rPr>
        <w:t>A tal fine s</w:t>
      </w:r>
      <w:r w:rsidR="00CA087A" w:rsidRPr="001B4E09">
        <w:rPr>
          <w:rFonts w:ascii="Helvetica" w:hAnsi="Helvetica" w:cs="Tahoma"/>
          <w:sz w:val="20"/>
          <w:szCs w:val="20"/>
        </w:rPr>
        <w:t xml:space="preserve">ono state selezionate alcune classi terze primarie, </w:t>
      </w:r>
      <w:r w:rsidR="00231AF4" w:rsidRPr="001B4E09">
        <w:rPr>
          <w:rFonts w:ascii="Helvetica" w:hAnsi="Helvetica" w:cs="Tahoma"/>
          <w:sz w:val="20"/>
          <w:szCs w:val="20"/>
        </w:rPr>
        <w:t>che permettono di descrivere</w:t>
      </w:r>
      <w:r w:rsidR="00CA087A" w:rsidRPr="001B4E09">
        <w:rPr>
          <w:rFonts w:ascii="Helvetica" w:hAnsi="Helvetica" w:cs="Tahoma"/>
          <w:sz w:val="20"/>
          <w:szCs w:val="20"/>
        </w:rPr>
        <w:t xml:space="preserve"> la situazione degli alunni delle scuole primarie in generale</w:t>
      </w:r>
      <w:r w:rsidR="000E0F75" w:rsidRPr="001B4E09">
        <w:rPr>
          <w:rFonts w:ascii="Helvetica" w:hAnsi="Helvetica" w:cs="Tahoma"/>
          <w:sz w:val="20"/>
          <w:szCs w:val="20"/>
        </w:rPr>
        <w:t xml:space="preserve">. </w:t>
      </w:r>
      <w:r w:rsidR="000C714E" w:rsidRPr="001B4E09">
        <w:rPr>
          <w:rFonts w:ascii="Helvetica" w:hAnsi="Helvetica" w:cs="Tahoma"/>
          <w:sz w:val="20"/>
          <w:szCs w:val="20"/>
        </w:rPr>
        <w:t>Viene</w:t>
      </w:r>
      <w:r w:rsidR="000E0F75" w:rsidRPr="001B4E09">
        <w:rPr>
          <w:rFonts w:ascii="Helvetica" w:hAnsi="Helvetica" w:cs="Tahoma"/>
          <w:b/>
          <w:sz w:val="20"/>
          <w:szCs w:val="20"/>
        </w:rPr>
        <w:t xml:space="preserve"> allegato l’elenco delle classi</w:t>
      </w:r>
      <w:r w:rsidR="000E0F75" w:rsidRPr="001B4E09">
        <w:rPr>
          <w:rFonts w:ascii="Helvetica" w:hAnsi="Helvetica" w:cs="Tahoma"/>
          <w:sz w:val="20"/>
          <w:szCs w:val="20"/>
        </w:rPr>
        <w:t xml:space="preserve"> che parteciperanno allo studio, tra cui potrà facilmente identificare anche quelle selezionate nella Sua scuola</w:t>
      </w:r>
      <w:r w:rsidR="004974A0" w:rsidRPr="001B4E09">
        <w:rPr>
          <w:rFonts w:ascii="Helvetica" w:hAnsi="Helvetica" w:cs="Tahoma"/>
          <w:sz w:val="20"/>
          <w:szCs w:val="20"/>
        </w:rPr>
        <w:t xml:space="preserve"> (tali classi non potranno essere sostituite con altre dell</w:t>
      </w:r>
      <w:r w:rsidR="00231AF4" w:rsidRPr="001B4E09">
        <w:rPr>
          <w:rFonts w:ascii="Helvetica" w:hAnsi="Helvetica" w:cs="Tahoma"/>
          <w:sz w:val="20"/>
          <w:szCs w:val="20"/>
        </w:rPr>
        <w:t xml:space="preserve">a </w:t>
      </w:r>
      <w:r w:rsidR="004974A0" w:rsidRPr="001B4E09">
        <w:rPr>
          <w:rFonts w:ascii="Helvetica" w:hAnsi="Helvetica" w:cs="Tahoma"/>
          <w:sz w:val="20"/>
          <w:szCs w:val="20"/>
        </w:rPr>
        <w:t>stess</w:t>
      </w:r>
      <w:r w:rsidR="00231AF4" w:rsidRPr="001B4E09">
        <w:rPr>
          <w:rFonts w:ascii="Helvetica" w:hAnsi="Helvetica" w:cs="Tahoma"/>
          <w:sz w:val="20"/>
          <w:szCs w:val="20"/>
        </w:rPr>
        <w:t>a</w:t>
      </w:r>
      <w:r w:rsidR="004974A0" w:rsidRPr="001B4E09">
        <w:rPr>
          <w:rFonts w:ascii="Helvetica" w:hAnsi="Helvetica" w:cs="Tahoma"/>
          <w:sz w:val="20"/>
          <w:szCs w:val="20"/>
        </w:rPr>
        <w:t xml:space="preserve"> </w:t>
      </w:r>
      <w:r w:rsidR="00231AF4" w:rsidRPr="001B4E09">
        <w:rPr>
          <w:rFonts w:ascii="Helvetica" w:hAnsi="Helvetica" w:cs="Tahoma"/>
          <w:sz w:val="20"/>
          <w:szCs w:val="20"/>
        </w:rPr>
        <w:t>scuola</w:t>
      </w:r>
      <w:r w:rsidR="004974A0" w:rsidRPr="001B4E09">
        <w:rPr>
          <w:rFonts w:ascii="Helvetica" w:hAnsi="Helvetica" w:cs="Tahoma"/>
          <w:sz w:val="20"/>
          <w:szCs w:val="20"/>
        </w:rPr>
        <w:t xml:space="preserve">, per </w:t>
      </w:r>
      <w:r w:rsidR="00CF3326" w:rsidRPr="001B4E09">
        <w:rPr>
          <w:rFonts w:ascii="Helvetica" w:hAnsi="Helvetica" w:cs="Tahoma"/>
          <w:sz w:val="20"/>
          <w:szCs w:val="20"/>
        </w:rPr>
        <w:t xml:space="preserve">ragioni legate alla </w:t>
      </w:r>
      <w:r w:rsidR="004974A0" w:rsidRPr="001B4E09">
        <w:rPr>
          <w:rFonts w:ascii="Helvetica" w:hAnsi="Helvetica" w:cs="Tahoma"/>
          <w:sz w:val="20"/>
          <w:szCs w:val="20"/>
        </w:rPr>
        <w:t>rappresentatività del campione)</w:t>
      </w:r>
      <w:r w:rsidR="000E0F75" w:rsidRPr="001B4E09">
        <w:rPr>
          <w:rFonts w:ascii="Helvetica" w:hAnsi="Helvetica" w:cs="Tahoma"/>
          <w:sz w:val="20"/>
          <w:szCs w:val="20"/>
        </w:rPr>
        <w:t>.</w:t>
      </w:r>
      <w:r w:rsidR="00B44E84">
        <w:rPr>
          <w:rFonts w:ascii="Helvetica" w:hAnsi="Helvetica" w:cs="Tahoma"/>
          <w:sz w:val="20"/>
          <w:szCs w:val="20"/>
        </w:rPr>
        <w:t xml:space="preserve"> Nel file sono presenti alcune classi riserva</w:t>
      </w:r>
      <w:r w:rsidR="00907055">
        <w:rPr>
          <w:rFonts w:ascii="Helvetica" w:hAnsi="Helvetica" w:cs="Tahoma"/>
          <w:sz w:val="20"/>
          <w:szCs w:val="20"/>
        </w:rPr>
        <w:t>,</w:t>
      </w:r>
      <w:r w:rsidR="00B44E84">
        <w:rPr>
          <w:rFonts w:ascii="Helvetica" w:hAnsi="Helvetica" w:cs="Tahoma"/>
          <w:sz w:val="20"/>
          <w:szCs w:val="20"/>
        </w:rPr>
        <w:t xml:space="preserve"> identificate con il numero 3  nella colonna campione</w:t>
      </w:r>
      <w:r w:rsidR="00907055">
        <w:rPr>
          <w:rFonts w:ascii="Helvetica" w:hAnsi="Helvetica" w:cs="Tahoma"/>
          <w:sz w:val="20"/>
          <w:szCs w:val="20"/>
        </w:rPr>
        <w:t>,</w:t>
      </w:r>
      <w:r w:rsidR="00B44E84">
        <w:rPr>
          <w:rFonts w:ascii="Helvetica" w:hAnsi="Helvetica" w:cs="Tahoma"/>
          <w:sz w:val="20"/>
          <w:szCs w:val="20"/>
        </w:rPr>
        <w:t xml:space="preserve"> che non saranno coinvolte in prima istanza nell’indagine.</w:t>
      </w:r>
    </w:p>
    <w:p w:rsidR="00683163" w:rsidRPr="001B4E09" w:rsidRDefault="00683163" w:rsidP="00184C0D">
      <w:pPr>
        <w:spacing w:line="360" w:lineRule="auto"/>
        <w:jc w:val="both"/>
        <w:rPr>
          <w:rFonts w:ascii="Helvetica" w:hAnsi="Helvetica" w:cs="Tahoma"/>
          <w:sz w:val="16"/>
          <w:szCs w:val="20"/>
        </w:rPr>
      </w:pPr>
    </w:p>
    <w:p w:rsidR="005F1261" w:rsidRPr="001B4E09" w:rsidRDefault="000A7061" w:rsidP="00184C0D">
      <w:pPr>
        <w:spacing w:line="360" w:lineRule="auto"/>
        <w:jc w:val="both"/>
        <w:rPr>
          <w:rFonts w:ascii="Helvetica" w:hAnsi="Helvetica" w:cs="Tahoma"/>
          <w:sz w:val="20"/>
          <w:szCs w:val="20"/>
        </w:rPr>
      </w:pPr>
      <w:r w:rsidRPr="001B4E09">
        <w:rPr>
          <w:rFonts w:ascii="Helvetica" w:hAnsi="Helvetica" w:cs="Tahoma"/>
          <w:sz w:val="20"/>
          <w:szCs w:val="20"/>
        </w:rPr>
        <w:t>Le</w:t>
      </w:r>
      <w:r w:rsidR="005F1261" w:rsidRPr="001B4E09">
        <w:rPr>
          <w:rFonts w:ascii="Helvetica" w:hAnsi="Helvetica" w:cs="Tahoma"/>
          <w:sz w:val="20"/>
          <w:szCs w:val="20"/>
        </w:rPr>
        <w:t xml:space="preserve"> </w:t>
      </w:r>
      <w:r w:rsidR="005F1261" w:rsidRPr="001B4E09">
        <w:rPr>
          <w:rFonts w:ascii="Helvetica" w:hAnsi="Helvetica" w:cs="Tahoma"/>
          <w:b/>
          <w:sz w:val="20"/>
          <w:szCs w:val="20"/>
        </w:rPr>
        <w:t>MODALITA’</w:t>
      </w:r>
      <w:r w:rsidRPr="001B4E09">
        <w:rPr>
          <w:rFonts w:ascii="Helvetica" w:hAnsi="Helvetica" w:cs="Tahoma"/>
          <w:sz w:val="20"/>
          <w:szCs w:val="20"/>
        </w:rPr>
        <w:t xml:space="preserve"> con cui verrà realizzata </w:t>
      </w:r>
      <w:r w:rsidR="00BF119B" w:rsidRPr="001B4E09">
        <w:rPr>
          <w:rFonts w:ascii="Helvetica" w:hAnsi="Helvetica" w:cs="Tahoma"/>
          <w:sz w:val="20"/>
          <w:szCs w:val="20"/>
        </w:rPr>
        <w:t>l’indagine</w:t>
      </w:r>
      <w:r w:rsidRPr="001B4E09">
        <w:rPr>
          <w:rFonts w:ascii="Helvetica" w:hAnsi="Helvetica" w:cs="Tahoma"/>
          <w:sz w:val="20"/>
          <w:szCs w:val="20"/>
        </w:rPr>
        <w:t xml:space="preserve"> sono le seguenti:</w:t>
      </w:r>
    </w:p>
    <w:p w:rsidR="004974A0" w:rsidRPr="001B4E09" w:rsidRDefault="004974A0" w:rsidP="004974A0">
      <w:pPr>
        <w:spacing w:line="360" w:lineRule="auto"/>
        <w:ind w:left="180" w:hanging="180"/>
        <w:jc w:val="both"/>
        <w:rPr>
          <w:rFonts w:ascii="Helvetica" w:hAnsi="Helvetica" w:cs="Tahoma"/>
          <w:sz w:val="20"/>
          <w:szCs w:val="20"/>
        </w:rPr>
      </w:pPr>
      <w:r w:rsidRPr="7F13D3BE">
        <w:rPr>
          <w:rFonts w:ascii="Helvetica" w:hAnsi="Helvetica" w:cs="Tahoma"/>
          <w:sz w:val="20"/>
          <w:szCs w:val="20"/>
        </w:rPr>
        <w:t xml:space="preserve">- compilazione di un questionario </w:t>
      </w:r>
      <w:r w:rsidR="2B359224" w:rsidRPr="7F13D3BE">
        <w:rPr>
          <w:rFonts w:ascii="Helvetica" w:hAnsi="Helvetica" w:cs="Tahoma"/>
          <w:sz w:val="20"/>
          <w:szCs w:val="20"/>
        </w:rPr>
        <w:t xml:space="preserve">online </w:t>
      </w:r>
      <w:r w:rsidRPr="7F13D3BE">
        <w:rPr>
          <w:rFonts w:ascii="Helvetica" w:hAnsi="Helvetica" w:cs="Tahoma"/>
          <w:sz w:val="20"/>
          <w:szCs w:val="20"/>
        </w:rPr>
        <w:t xml:space="preserve">da parte dei dirigenti scolastici per la </w:t>
      </w:r>
      <w:r w:rsidRPr="7F13D3BE">
        <w:rPr>
          <w:rFonts w:ascii="Helvetica" w:hAnsi="Helvetica" w:cs="Tahoma"/>
          <w:b/>
          <w:bCs/>
          <w:sz w:val="20"/>
          <w:szCs w:val="20"/>
        </w:rPr>
        <w:t>raccolta di</w:t>
      </w:r>
      <w:r w:rsidRPr="7F13D3BE">
        <w:rPr>
          <w:rFonts w:ascii="Helvetica" w:hAnsi="Helvetica" w:cs="Tahoma"/>
          <w:sz w:val="20"/>
          <w:szCs w:val="20"/>
        </w:rPr>
        <w:t xml:space="preserve"> </w:t>
      </w:r>
      <w:r w:rsidRPr="7F13D3BE">
        <w:rPr>
          <w:rFonts w:ascii="Helvetica" w:hAnsi="Helvetica" w:cs="Tahoma"/>
          <w:b/>
          <w:bCs/>
          <w:sz w:val="20"/>
          <w:szCs w:val="20"/>
        </w:rPr>
        <w:t>informazioni</w:t>
      </w:r>
      <w:r w:rsidRPr="7F13D3BE">
        <w:rPr>
          <w:rFonts w:ascii="Helvetica" w:hAnsi="Helvetica" w:cs="Tahoma"/>
          <w:sz w:val="20"/>
          <w:szCs w:val="20"/>
        </w:rPr>
        <w:t xml:space="preserve"> sull’ambiente scolastico, sulle attività formative riguardanti l’attività fisica e la nutrizione, svolte dalla scuola in autonomia o in colla</w:t>
      </w:r>
      <w:r w:rsidR="00E75FA9" w:rsidRPr="7F13D3BE">
        <w:rPr>
          <w:rFonts w:ascii="Helvetica" w:hAnsi="Helvetica" w:cs="Tahoma"/>
          <w:sz w:val="20"/>
          <w:szCs w:val="20"/>
        </w:rPr>
        <w:t xml:space="preserve">borazione con altre istituzioni. </w:t>
      </w:r>
    </w:p>
    <w:p w:rsidR="000A7061" w:rsidRPr="001B4E09" w:rsidRDefault="000A7061" w:rsidP="00184C0D">
      <w:pPr>
        <w:spacing w:line="360" w:lineRule="auto"/>
        <w:ind w:left="180" w:hanging="180"/>
        <w:jc w:val="both"/>
        <w:rPr>
          <w:rFonts w:ascii="Helvetica" w:hAnsi="Helvetica" w:cs="Tahoma"/>
          <w:sz w:val="20"/>
          <w:szCs w:val="20"/>
        </w:rPr>
      </w:pPr>
      <w:r w:rsidRPr="001B4E09">
        <w:rPr>
          <w:rFonts w:ascii="Helvetica" w:hAnsi="Helvetica" w:cs="Tahoma"/>
          <w:sz w:val="20"/>
          <w:szCs w:val="20"/>
        </w:rPr>
        <w:t xml:space="preserve">- </w:t>
      </w:r>
      <w:r w:rsidR="004974A0" w:rsidRPr="001B4E09">
        <w:rPr>
          <w:rFonts w:ascii="Helvetica" w:hAnsi="Helvetica" w:cs="Tahoma"/>
          <w:sz w:val="20"/>
          <w:szCs w:val="20"/>
        </w:rPr>
        <w:t xml:space="preserve">somministrazione di un </w:t>
      </w:r>
      <w:r w:rsidR="004974A0" w:rsidRPr="001B4E09">
        <w:rPr>
          <w:rFonts w:ascii="Helvetica" w:hAnsi="Helvetica" w:cs="Tahoma"/>
          <w:b/>
          <w:sz w:val="20"/>
          <w:szCs w:val="20"/>
        </w:rPr>
        <w:t>semplice questionario</w:t>
      </w:r>
      <w:r w:rsidR="004974A0" w:rsidRPr="001B4E09">
        <w:rPr>
          <w:rFonts w:ascii="Helvetica" w:hAnsi="Helvetica" w:cs="Tahoma"/>
          <w:sz w:val="20"/>
          <w:szCs w:val="20"/>
        </w:rPr>
        <w:t xml:space="preserve">, riempito dai bambini in classe, per la </w:t>
      </w:r>
      <w:r w:rsidR="005F1261" w:rsidRPr="001B4E09">
        <w:rPr>
          <w:rFonts w:ascii="Helvetica" w:hAnsi="Helvetica" w:cs="Tahoma"/>
          <w:b/>
          <w:sz w:val="20"/>
          <w:szCs w:val="20"/>
        </w:rPr>
        <w:t>raccolta di</w:t>
      </w:r>
      <w:r w:rsidR="005F1261" w:rsidRPr="001B4E09">
        <w:rPr>
          <w:rFonts w:ascii="Helvetica" w:hAnsi="Helvetica" w:cs="Tahoma"/>
          <w:sz w:val="20"/>
          <w:szCs w:val="20"/>
        </w:rPr>
        <w:t xml:space="preserve"> </w:t>
      </w:r>
      <w:r w:rsidR="005F1261" w:rsidRPr="001B4E09">
        <w:rPr>
          <w:rFonts w:ascii="Helvetica" w:hAnsi="Helvetica" w:cs="Tahoma"/>
          <w:b/>
          <w:sz w:val="20"/>
          <w:szCs w:val="20"/>
        </w:rPr>
        <w:t>informazioni</w:t>
      </w:r>
      <w:r w:rsidR="005F1261" w:rsidRPr="001B4E09">
        <w:rPr>
          <w:rFonts w:ascii="Helvetica" w:hAnsi="Helvetica" w:cs="Tahoma"/>
          <w:sz w:val="20"/>
          <w:szCs w:val="20"/>
        </w:rPr>
        <w:t xml:space="preserve"> sulle abitudini ali</w:t>
      </w:r>
      <w:r w:rsidR="00BF119B" w:rsidRPr="001B4E09">
        <w:rPr>
          <w:rFonts w:ascii="Helvetica" w:hAnsi="Helvetica" w:cs="Tahoma"/>
          <w:sz w:val="20"/>
          <w:szCs w:val="20"/>
        </w:rPr>
        <w:t>mentari, sull’attività fisica e</w:t>
      </w:r>
      <w:r w:rsidR="003571E5" w:rsidRPr="001B4E09">
        <w:rPr>
          <w:rFonts w:ascii="Helvetica" w:hAnsi="Helvetica" w:cs="Tahoma"/>
          <w:sz w:val="20"/>
          <w:szCs w:val="20"/>
        </w:rPr>
        <w:t xml:space="preserve"> </w:t>
      </w:r>
      <w:r w:rsidR="000C714E" w:rsidRPr="001B4E09">
        <w:rPr>
          <w:rFonts w:ascii="Helvetica" w:hAnsi="Helvetica" w:cs="Tahoma"/>
          <w:sz w:val="20"/>
          <w:szCs w:val="20"/>
        </w:rPr>
        <w:t>sul</w:t>
      </w:r>
      <w:r w:rsidR="003571E5" w:rsidRPr="001B4E09">
        <w:rPr>
          <w:rFonts w:ascii="Helvetica" w:hAnsi="Helvetica" w:cs="Tahoma"/>
          <w:sz w:val="20"/>
          <w:szCs w:val="20"/>
        </w:rPr>
        <w:t>la sedentarietà dagli</w:t>
      </w:r>
      <w:r w:rsidR="005F1261" w:rsidRPr="001B4E09">
        <w:rPr>
          <w:rFonts w:ascii="Helvetica" w:hAnsi="Helvetica" w:cs="Tahoma"/>
          <w:sz w:val="20"/>
          <w:szCs w:val="20"/>
        </w:rPr>
        <w:t xml:space="preserve"> </w:t>
      </w:r>
      <w:r w:rsidR="003571E5" w:rsidRPr="001B4E09">
        <w:rPr>
          <w:rFonts w:ascii="Helvetica" w:hAnsi="Helvetica" w:cs="Tahoma"/>
          <w:sz w:val="20"/>
          <w:szCs w:val="20"/>
        </w:rPr>
        <w:t>alunni</w:t>
      </w:r>
      <w:r w:rsidR="00017514" w:rsidRPr="001B4E09">
        <w:rPr>
          <w:rFonts w:ascii="Helvetica" w:hAnsi="Helvetica" w:cs="Tahoma"/>
          <w:sz w:val="20"/>
          <w:szCs w:val="20"/>
        </w:rPr>
        <w:t>;</w:t>
      </w:r>
    </w:p>
    <w:p w:rsidR="005F1261" w:rsidRPr="001B4E09" w:rsidRDefault="000E0F75" w:rsidP="00184C0D">
      <w:pPr>
        <w:spacing w:line="360" w:lineRule="auto"/>
        <w:ind w:left="142" w:hanging="142"/>
        <w:jc w:val="both"/>
        <w:rPr>
          <w:rFonts w:ascii="Helvetica" w:hAnsi="Helvetica" w:cs="Tahoma"/>
          <w:sz w:val="20"/>
          <w:szCs w:val="20"/>
        </w:rPr>
      </w:pPr>
      <w:r w:rsidRPr="001B4E09">
        <w:rPr>
          <w:rFonts w:ascii="Helvetica" w:hAnsi="Helvetica" w:cs="Tahoma"/>
          <w:sz w:val="20"/>
          <w:szCs w:val="20"/>
        </w:rPr>
        <w:t xml:space="preserve">- </w:t>
      </w:r>
      <w:r w:rsidR="005F1261" w:rsidRPr="001B4E09">
        <w:rPr>
          <w:rFonts w:ascii="Helvetica" w:hAnsi="Helvetica" w:cs="Tahoma"/>
          <w:sz w:val="20"/>
          <w:szCs w:val="20"/>
        </w:rPr>
        <w:t xml:space="preserve">registrazione delle </w:t>
      </w:r>
      <w:r w:rsidR="005F1261" w:rsidRPr="001B4E09">
        <w:rPr>
          <w:rFonts w:ascii="Helvetica" w:hAnsi="Helvetica" w:cs="Tahoma"/>
          <w:b/>
          <w:sz w:val="20"/>
          <w:szCs w:val="20"/>
        </w:rPr>
        <w:t>misure antropometriche</w:t>
      </w:r>
      <w:r w:rsidR="005F1261" w:rsidRPr="001B4E09">
        <w:rPr>
          <w:rFonts w:ascii="Helvetica" w:hAnsi="Helvetica" w:cs="Tahoma"/>
          <w:sz w:val="20"/>
          <w:szCs w:val="20"/>
        </w:rPr>
        <w:t xml:space="preserve"> </w:t>
      </w:r>
      <w:r w:rsidR="005F1261" w:rsidRPr="001B4E09">
        <w:rPr>
          <w:rFonts w:ascii="Helvetica" w:hAnsi="Helvetica" w:cs="Tahoma"/>
          <w:b/>
          <w:sz w:val="20"/>
          <w:szCs w:val="20"/>
        </w:rPr>
        <w:t xml:space="preserve">(peso e </w:t>
      </w:r>
      <w:r w:rsidR="00D72A33" w:rsidRPr="001B4E09">
        <w:rPr>
          <w:rFonts w:ascii="Helvetica" w:hAnsi="Helvetica" w:cs="Tahoma"/>
          <w:b/>
          <w:sz w:val="20"/>
          <w:szCs w:val="20"/>
        </w:rPr>
        <w:t>statura</w:t>
      </w:r>
      <w:r w:rsidR="005F1261" w:rsidRPr="001B4E09">
        <w:rPr>
          <w:rFonts w:ascii="Helvetica" w:hAnsi="Helvetica" w:cs="Tahoma"/>
          <w:b/>
          <w:sz w:val="20"/>
          <w:szCs w:val="20"/>
        </w:rPr>
        <w:t>)</w:t>
      </w:r>
      <w:r w:rsidR="00BF119B" w:rsidRPr="001B4E09">
        <w:rPr>
          <w:rFonts w:ascii="Helvetica" w:hAnsi="Helvetica" w:cs="Tahoma"/>
          <w:b/>
          <w:sz w:val="20"/>
          <w:szCs w:val="20"/>
        </w:rPr>
        <w:t xml:space="preserve"> </w:t>
      </w:r>
      <w:r w:rsidR="004974A0" w:rsidRPr="001B4E09">
        <w:rPr>
          <w:rFonts w:ascii="Helvetica" w:hAnsi="Helvetica" w:cs="Tahoma"/>
          <w:sz w:val="20"/>
          <w:szCs w:val="20"/>
        </w:rPr>
        <w:t>degli alunni, effettuata dagli operatori della ASL con strumenti propri, in un’area della scuola adeguata</w:t>
      </w:r>
      <w:r w:rsidR="00017514" w:rsidRPr="001B4E09">
        <w:rPr>
          <w:rFonts w:ascii="Helvetica" w:hAnsi="Helvetica" w:cs="Tahoma"/>
          <w:sz w:val="20"/>
          <w:szCs w:val="20"/>
        </w:rPr>
        <w:t>;</w:t>
      </w:r>
    </w:p>
    <w:p w:rsidR="000A7061" w:rsidRDefault="000A7061" w:rsidP="00184C0D">
      <w:pPr>
        <w:spacing w:line="360" w:lineRule="auto"/>
        <w:ind w:left="180" w:hanging="180"/>
        <w:jc w:val="both"/>
        <w:rPr>
          <w:rFonts w:ascii="Helvetica" w:hAnsi="Helvetica" w:cs="Tahoma"/>
          <w:sz w:val="20"/>
          <w:szCs w:val="20"/>
        </w:rPr>
      </w:pPr>
      <w:r w:rsidRPr="00184C0D">
        <w:rPr>
          <w:rFonts w:ascii="Helvetica" w:hAnsi="Helvetica" w:cs="Tahoma"/>
          <w:sz w:val="20"/>
          <w:szCs w:val="20"/>
        </w:rPr>
        <w:t xml:space="preserve">- </w:t>
      </w:r>
      <w:r w:rsidR="004974A0">
        <w:rPr>
          <w:rFonts w:ascii="Helvetica" w:hAnsi="Helvetica" w:cs="Tahoma"/>
          <w:sz w:val="20"/>
          <w:szCs w:val="20"/>
        </w:rPr>
        <w:t xml:space="preserve">compilazione da parte dei </w:t>
      </w:r>
      <w:r w:rsidR="004974A0" w:rsidRPr="00184C0D">
        <w:rPr>
          <w:rFonts w:ascii="Helvetica" w:hAnsi="Helvetica" w:cs="Tahoma"/>
          <w:sz w:val="20"/>
          <w:szCs w:val="20"/>
        </w:rPr>
        <w:t>genitori</w:t>
      </w:r>
      <w:r w:rsidR="004974A0">
        <w:rPr>
          <w:rFonts w:ascii="Helvetica" w:hAnsi="Helvetica" w:cs="Tahoma"/>
          <w:sz w:val="20"/>
          <w:szCs w:val="20"/>
        </w:rPr>
        <w:t xml:space="preserve"> di un breve questionario per</w:t>
      </w:r>
      <w:r w:rsidR="004974A0" w:rsidRPr="00184C0D">
        <w:rPr>
          <w:rFonts w:ascii="Helvetica" w:hAnsi="Helvetica" w:cs="Tahoma"/>
          <w:sz w:val="20"/>
          <w:szCs w:val="20"/>
        </w:rPr>
        <w:t xml:space="preserve"> </w:t>
      </w:r>
      <w:r w:rsidRPr="00184C0D">
        <w:rPr>
          <w:rFonts w:ascii="Helvetica" w:hAnsi="Helvetica" w:cs="Tahoma"/>
          <w:sz w:val="20"/>
          <w:szCs w:val="20"/>
        </w:rPr>
        <w:t xml:space="preserve">la </w:t>
      </w:r>
      <w:r w:rsidRPr="00184C0D">
        <w:rPr>
          <w:rFonts w:ascii="Helvetica" w:hAnsi="Helvetica" w:cs="Tahoma"/>
          <w:b/>
          <w:sz w:val="20"/>
          <w:szCs w:val="20"/>
        </w:rPr>
        <w:t>raccolta di</w:t>
      </w:r>
      <w:r w:rsidRPr="00184C0D">
        <w:rPr>
          <w:rFonts w:ascii="Helvetica" w:hAnsi="Helvetica" w:cs="Tahoma"/>
          <w:sz w:val="20"/>
          <w:szCs w:val="20"/>
        </w:rPr>
        <w:t xml:space="preserve"> </w:t>
      </w:r>
      <w:r w:rsidRPr="00184C0D">
        <w:rPr>
          <w:rFonts w:ascii="Helvetica" w:hAnsi="Helvetica" w:cs="Tahoma"/>
          <w:b/>
          <w:sz w:val="20"/>
          <w:szCs w:val="20"/>
        </w:rPr>
        <w:t>informazioni</w:t>
      </w:r>
      <w:r w:rsidRPr="00184C0D">
        <w:rPr>
          <w:rFonts w:ascii="Helvetica" w:hAnsi="Helvetica" w:cs="Tahoma"/>
          <w:sz w:val="20"/>
          <w:szCs w:val="20"/>
        </w:rPr>
        <w:t xml:space="preserve"> su</w:t>
      </w:r>
      <w:r w:rsidR="00BF119B" w:rsidRPr="00184C0D">
        <w:rPr>
          <w:rFonts w:ascii="Helvetica" w:hAnsi="Helvetica" w:cs="Tahoma"/>
          <w:sz w:val="20"/>
          <w:szCs w:val="20"/>
        </w:rPr>
        <w:t>lle abitudini alimentari, sull’attività fisica e</w:t>
      </w:r>
      <w:r w:rsidRPr="00184C0D">
        <w:rPr>
          <w:rFonts w:ascii="Helvetica" w:hAnsi="Helvetica" w:cs="Tahoma"/>
          <w:sz w:val="20"/>
          <w:szCs w:val="20"/>
        </w:rPr>
        <w:t xml:space="preserve"> la sedentarietà dei bambini</w:t>
      </w:r>
      <w:r w:rsidR="006C7E65">
        <w:rPr>
          <w:rFonts w:ascii="Helvetica" w:hAnsi="Helvetica" w:cs="Tahoma"/>
          <w:sz w:val="20"/>
          <w:szCs w:val="20"/>
        </w:rPr>
        <w:t>;</w:t>
      </w:r>
    </w:p>
    <w:p w:rsidR="006C7E65" w:rsidRPr="00F46173" w:rsidRDefault="006C7E65" w:rsidP="006C7E65">
      <w:pPr>
        <w:spacing w:line="360" w:lineRule="auto"/>
        <w:ind w:left="180" w:hanging="180"/>
        <w:jc w:val="both"/>
        <w:rPr>
          <w:rFonts w:ascii="Helvetica" w:hAnsi="Helvetica" w:cs="Tahoma"/>
          <w:sz w:val="20"/>
          <w:szCs w:val="20"/>
        </w:rPr>
      </w:pPr>
      <w:r w:rsidRPr="7F13D3BE">
        <w:rPr>
          <w:rFonts w:ascii="Helvetica" w:hAnsi="Helvetica" w:cs="Tahoma"/>
          <w:sz w:val="20"/>
          <w:szCs w:val="20"/>
        </w:rPr>
        <w:t xml:space="preserve">- consegna </w:t>
      </w:r>
      <w:r w:rsidR="00707923" w:rsidRPr="7F13D3BE">
        <w:rPr>
          <w:rFonts w:ascii="Tahoma" w:hAnsi="Tahoma" w:cs="Tahoma"/>
          <w:sz w:val="20"/>
          <w:szCs w:val="20"/>
        </w:rPr>
        <w:t xml:space="preserve">di </w:t>
      </w:r>
      <w:r w:rsidR="00707923" w:rsidRPr="7F13D3BE">
        <w:rPr>
          <w:rFonts w:ascii="Helvetica" w:hAnsi="Helvetica" w:cs="Tahoma"/>
          <w:b/>
          <w:bCs/>
          <w:sz w:val="20"/>
          <w:szCs w:val="20"/>
        </w:rPr>
        <w:t>strumenti di comunicazione</w:t>
      </w:r>
      <w:r w:rsidRPr="7F13D3BE">
        <w:rPr>
          <w:rFonts w:ascii="Helvetica" w:hAnsi="Helvetica" w:cs="Tahoma"/>
          <w:sz w:val="20"/>
          <w:szCs w:val="20"/>
        </w:rPr>
        <w:t>, per la classe e per la scuola, che potranno essere utilizzati con gli alunni per approfondire le tematiche della corretta alimentazione e di un sano stile di vita, al fine di promuovere un maggior benessere dei bambini, sia nel contesto scolastico che familiare.</w:t>
      </w:r>
    </w:p>
    <w:p w:rsidR="006C7E65" w:rsidRDefault="005F1261" w:rsidP="00184C0D">
      <w:pPr>
        <w:spacing w:line="360" w:lineRule="auto"/>
        <w:jc w:val="both"/>
        <w:rPr>
          <w:rFonts w:ascii="Helvetica" w:hAnsi="Helvetica" w:cs="Tahoma"/>
          <w:sz w:val="20"/>
          <w:szCs w:val="20"/>
        </w:rPr>
      </w:pPr>
      <w:r w:rsidRPr="00184C0D">
        <w:rPr>
          <w:rFonts w:ascii="Helvetica" w:hAnsi="Helvetica" w:cs="Tahoma"/>
          <w:sz w:val="20"/>
          <w:szCs w:val="20"/>
        </w:rPr>
        <w:lastRenderedPageBreak/>
        <w:t xml:space="preserve">Le </w:t>
      </w:r>
      <w:r w:rsidRPr="00184C0D">
        <w:rPr>
          <w:rFonts w:ascii="Helvetica" w:hAnsi="Helvetica" w:cs="Tahoma"/>
          <w:b/>
          <w:sz w:val="20"/>
          <w:szCs w:val="20"/>
        </w:rPr>
        <w:t xml:space="preserve">informazioni </w:t>
      </w:r>
      <w:r w:rsidRPr="00184C0D">
        <w:rPr>
          <w:rFonts w:ascii="Helvetica" w:hAnsi="Helvetica" w:cs="Tahoma"/>
          <w:sz w:val="20"/>
          <w:szCs w:val="20"/>
        </w:rPr>
        <w:t>che emergera</w:t>
      </w:r>
      <w:r w:rsidR="002F1D88">
        <w:rPr>
          <w:rFonts w:ascii="Helvetica" w:hAnsi="Helvetica" w:cs="Tahoma"/>
          <w:sz w:val="20"/>
          <w:szCs w:val="20"/>
        </w:rPr>
        <w:t xml:space="preserve">nno dall’analisi dei </w:t>
      </w:r>
      <w:r w:rsidR="00437F9C">
        <w:rPr>
          <w:rFonts w:ascii="Helvetica" w:hAnsi="Helvetica" w:cs="Tahoma"/>
          <w:sz w:val="20"/>
          <w:szCs w:val="20"/>
        </w:rPr>
        <w:t>dati raccolti</w:t>
      </w:r>
      <w:r w:rsidR="00437F9C" w:rsidRPr="00184C0D">
        <w:rPr>
          <w:rFonts w:ascii="Helvetica" w:hAnsi="Helvetica" w:cs="Tahoma"/>
          <w:sz w:val="20"/>
          <w:szCs w:val="20"/>
        </w:rPr>
        <w:t xml:space="preserve"> </w:t>
      </w:r>
      <w:r w:rsidRPr="00184C0D">
        <w:rPr>
          <w:rFonts w:ascii="Helvetica" w:hAnsi="Helvetica" w:cs="Tahoma"/>
          <w:sz w:val="20"/>
          <w:szCs w:val="20"/>
        </w:rPr>
        <w:t xml:space="preserve">saranno completamente </w:t>
      </w:r>
      <w:r w:rsidRPr="00184C0D">
        <w:rPr>
          <w:rFonts w:ascii="Helvetica" w:hAnsi="Helvetica" w:cs="Tahoma"/>
          <w:b/>
          <w:sz w:val="20"/>
          <w:szCs w:val="20"/>
        </w:rPr>
        <w:t>anonime</w:t>
      </w:r>
      <w:r w:rsidRPr="00184C0D">
        <w:rPr>
          <w:rFonts w:ascii="Helvetica" w:hAnsi="Helvetica" w:cs="Tahoma"/>
          <w:sz w:val="20"/>
          <w:szCs w:val="20"/>
        </w:rPr>
        <w:t xml:space="preserve"> e verranno successivamente </w:t>
      </w:r>
      <w:r w:rsidR="000A7061" w:rsidRPr="00184C0D">
        <w:rPr>
          <w:rFonts w:ascii="Helvetica" w:hAnsi="Helvetica" w:cs="Tahoma"/>
          <w:b/>
          <w:sz w:val="20"/>
          <w:szCs w:val="20"/>
        </w:rPr>
        <w:t xml:space="preserve">analizzate </w:t>
      </w:r>
      <w:r w:rsidR="00F26105" w:rsidRPr="00184C0D">
        <w:rPr>
          <w:rFonts w:ascii="Helvetica" w:hAnsi="Helvetica" w:cs="Tahoma"/>
          <w:b/>
          <w:sz w:val="20"/>
          <w:szCs w:val="20"/>
        </w:rPr>
        <w:t>a livello provinciale o regionale, senza confronti tra scuole o classi</w:t>
      </w:r>
      <w:r w:rsidR="000A7061" w:rsidRPr="00184C0D">
        <w:rPr>
          <w:rFonts w:ascii="Helvetica" w:hAnsi="Helvetica" w:cs="Tahoma"/>
          <w:sz w:val="20"/>
          <w:szCs w:val="20"/>
        </w:rPr>
        <w:t xml:space="preserve">. </w:t>
      </w:r>
    </w:p>
    <w:p w:rsidR="000A7061" w:rsidRDefault="00BF119B" w:rsidP="00184C0D">
      <w:pPr>
        <w:spacing w:line="360" w:lineRule="auto"/>
        <w:jc w:val="both"/>
        <w:rPr>
          <w:rFonts w:ascii="Helvetica" w:hAnsi="Helvetica" w:cs="Tahoma"/>
          <w:sz w:val="20"/>
          <w:szCs w:val="20"/>
        </w:rPr>
      </w:pPr>
      <w:r w:rsidRPr="141AEA5A">
        <w:rPr>
          <w:rFonts w:ascii="Helvetica" w:hAnsi="Helvetica" w:cs="Tahoma"/>
          <w:sz w:val="20"/>
          <w:szCs w:val="20"/>
        </w:rPr>
        <w:t>I risultati dell’indagine verranno discussi con il personale scolastico e sanitario, comunicati alle famiglie e utilizzati per la programmazione di iniziative di promozione della salute degli alunni.</w:t>
      </w:r>
    </w:p>
    <w:p w:rsidR="00C469E8" w:rsidRPr="00184C0D" w:rsidRDefault="00C469E8" w:rsidP="00184C0D">
      <w:pPr>
        <w:spacing w:line="360" w:lineRule="auto"/>
        <w:jc w:val="both"/>
        <w:rPr>
          <w:rFonts w:ascii="Helvetica" w:hAnsi="Helvetica" w:cs="Tahoma"/>
          <w:sz w:val="20"/>
          <w:szCs w:val="20"/>
        </w:rPr>
      </w:pPr>
      <w:r>
        <w:rPr>
          <w:rFonts w:ascii="Helvetica" w:hAnsi="Helvetica" w:cs="Tahoma"/>
          <w:sz w:val="20"/>
          <w:szCs w:val="20"/>
        </w:rPr>
        <w:t xml:space="preserve">Nelle prossime settimane sarete contattati dal Referente </w:t>
      </w:r>
      <w:proofErr w:type="spellStart"/>
      <w:r>
        <w:rPr>
          <w:rFonts w:ascii="Helvetica" w:hAnsi="Helvetica" w:cs="Tahoma"/>
          <w:sz w:val="20"/>
          <w:szCs w:val="20"/>
        </w:rPr>
        <w:t>Okkio</w:t>
      </w:r>
      <w:proofErr w:type="spellEnd"/>
      <w:r>
        <w:rPr>
          <w:rFonts w:ascii="Helvetica" w:hAnsi="Helvetica" w:cs="Tahoma"/>
          <w:sz w:val="20"/>
          <w:szCs w:val="20"/>
        </w:rPr>
        <w:t xml:space="preserve"> alla salute della vostra ASL di riferimento per accordi in merito all’avvio della indagine.</w:t>
      </w:r>
    </w:p>
    <w:p w:rsidR="0070193D" w:rsidRPr="00184C0D" w:rsidRDefault="0070193D" w:rsidP="141AEA5A">
      <w:pPr>
        <w:spacing w:line="360" w:lineRule="auto"/>
        <w:jc w:val="both"/>
        <w:rPr>
          <w:rFonts w:ascii="Helvetica" w:hAnsi="Helvetica" w:cs="Tahoma"/>
          <w:sz w:val="20"/>
          <w:szCs w:val="20"/>
        </w:rPr>
      </w:pPr>
    </w:p>
    <w:p w:rsidR="0070193D" w:rsidRPr="00184C0D" w:rsidRDefault="0070193D" w:rsidP="141AEA5A">
      <w:pPr>
        <w:spacing w:line="360" w:lineRule="auto"/>
        <w:jc w:val="both"/>
        <w:rPr>
          <w:rFonts w:ascii="Helvetica" w:hAnsi="Helvetica" w:cs="Tahoma"/>
          <w:sz w:val="20"/>
          <w:szCs w:val="20"/>
        </w:rPr>
      </w:pPr>
    </w:p>
    <w:p w:rsidR="0070193D" w:rsidRPr="00184C0D" w:rsidRDefault="44D604E5" w:rsidP="141AEA5A">
      <w:pPr>
        <w:spacing w:line="276" w:lineRule="auto"/>
        <w:ind w:left="177"/>
        <w:jc w:val="both"/>
        <w:rPr>
          <w:rFonts w:ascii="Helvetica" w:eastAsia="Helvetica" w:hAnsi="Helvetica" w:cs="Helvetica"/>
          <w:b/>
          <w:bCs/>
          <w:i/>
          <w:iCs/>
          <w:color w:val="000000" w:themeColor="text1"/>
          <w:sz w:val="20"/>
          <w:szCs w:val="20"/>
        </w:rPr>
      </w:pPr>
      <w:r w:rsidRPr="141AEA5A">
        <w:rPr>
          <w:rFonts w:ascii="Helvetica" w:eastAsia="Helvetica" w:hAnsi="Helvetica" w:cs="Helvetica"/>
          <w:b/>
          <w:bCs/>
          <w:i/>
          <w:iCs/>
          <w:color w:val="000000" w:themeColor="text1"/>
          <w:sz w:val="20"/>
          <w:szCs w:val="20"/>
        </w:rPr>
        <w:t>NOTA</w:t>
      </w:r>
      <w:r w:rsidR="00907055">
        <w:rPr>
          <w:rFonts w:ascii="Helvetica" w:eastAsia="Helvetica" w:hAnsi="Helvetica" w:cs="Helvetica"/>
          <w:b/>
          <w:bCs/>
          <w:i/>
          <w:iCs/>
          <w:color w:val="000000" w:themeColor="text1"/>
          <w:sz w:val="20"/>
          <w:szCs w:val="20"/>
        </w:rPr>
        <w:t>BE</w:t>
      </w:r>
      <w:r w:rsidRPr="141AEA5A">
        <w:rPr>
          <w:rFonts w:ascii="Helvetica" w:eastAsia="Helvetica" w:hAnsi="Helvetica" w:cs="Helvetica"/>
          <w:b/>
          <w:bCs/>
          <w:i/>
          <w:iCs/>
          <w:color w:val="000000" w:themeColor="text1"/>
          <w:sz w:val="20"/>
          <w:szCs w:val="20"/>
        </w:rPr>
        <w:t>NE</w:t>
      </w:r>
      <w:r w:rsidR="0070193D">
        <w:br/>
      </w:r>
    </w:p>
    <w:p w:rsidR="0070193D" w:rsidRPr="00184C0D" w:rsidRDefault="44D604E5" w:rsidP="141AEA5A">
      <w:pPr>
        <w:spacing w:line="276" w:lineRule="auto"/>
        <w:ind w:left="177"/>
        <w:jc w:val="both"/>
        <w:rPr>
          <w:rFonts w:ascii="Helvetica" w:eastAsia="Helvetica" w:hAnsi="Helvetica" w:cs="Helvetica"/>
          <w:color w:val="000000" w:themeColor="text1"/>
          <w:sz w:val="20"/>
          <w:szCs w:val="20"/>
        </w:rPr>
      </w:pPr>
      <w:r w:rsidRPr="141AEA5A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Abbiamo il piacere di segnalare il corso di Formazione a Distanza (FAD) dedicato agli insegnanti: </w:t>
      </w:r>
      <w:r w:rsidRPr="141AEA5A">
        <w:rPr>
          <w:rFonts w:ascii="Helvetica" w:eastAsia="Helvetica" w:hAnsi="Helvetica" w:cs="Helvetica"/>
          <w:b/>
          <w:bCs/>
          <w:i/>
          <w:iCs/>
          <w:color w:val="000000" w:themeColor="text1"/>
          <w:sz w:val="20"/>
          <w:szCs w:val="20"/>
        </w:rPr>
        <w:t>La promozione della salute a scuola e nei servizi educativi per l'infanzia: strategie, competenze e strumenti”</w:t>
      </w:r>
      <w:r w:rsidRPr="141AEA5A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, che si propone di fornire linee e strategie per la promozione della salute nella scuola dell’infanzia e primaria, con particolare attenzione ai determinanti di salute, ai corretti stili di vita. </w:t>
      </w:r>
    </w:p>
    <w:p w:rsidR="0070193D" w:rsidRPr="00184C0D" w:rsidRDefault="44D604E5" w:rsidP="141AEA5A">
      <w:pPr>
        <w:spacing w:line="276" w:lineRule="auto"/>
        <w:ind w:left="177"/>
        <w:jc w:val="both"/>
        <w:rPr>
          <w:rFonts w:ascii="Helvetica" w:eastAsia="Helvetica" w:hAnsi="Helvetica" w:cs="Helvetica"/>
          <w:color w:val="000000" w:themeColor="text1"/>
          <w:sz w:val="20"/>
          <w:szCs w:val="20"/>
        </w:rPr>
      </w:pPr>
      <w:r w:rsidRPr="141AEA5A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Il corso è gratuito e prevede il rilascio di 8 crediti formativi e sarà disponibile a partire dal 1° gennaio 2023 sulla piattaforma </w:t>
      </w:r>
      <w:hyperlink r:id="rId12">
        <w:proofErr w:type="spellStart"/>
        <w:r w:rsidRPr="141AEA5A">
          <w:rPr>
            <w:rStyle w:val="Collegamentoipertestuale"/>
            <w:rFonts w:ascii="Helvetica" w:eastAsia="Helvetica" w:hAnsi="Helvetica" w:cs="Helvetica"/>
            <w:sz w:val="20"/>
            <w:szCs w:val="20"/>
          </w:rPr>
          <w:t>Saepe</w:t>
        </w:r>
        <w:proofErr w:type="spellEnd"/>
      </w:hyperlink>
      <w:r w:rsidRPr="141AEA5A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. </w:t>
      </w:r>
    </w:p>
    <w:p w:rsidR="0070193D" w:rsidRPr="00184C0D" w:rsidRDefault="44D604E5" w:rsidP="141AEA5A">
      <w:pPr>
        <w:spacing w:line="276" w:lineRule="auto"/>
        <w:ind w:left="177"/>
        <w:jc w:val="both"/>
        <w:rPr>
          <w:rFonts w:ascii="Helvetica" w:eastAsia="Helvetica" w:hAnsi="Helvetica" w:cs="Helvetica"/>
          <w:color w:val="000000" w:themeColor="text1"/>
          <w:sz w:val="20"/>
          <w:szCs w:val="20"/>
        </w:rPr>
      </w:pPr>
      <w:r w:rsidRPr="141AEA5A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Il corso FAD è stato realizzato dal Centro Nazionale per la Prevenzione delle Malattie e la Promozione della Salute, dell’Istituto Superiore di Sanità, dall’IRCCS Burlo </w:t>
      </w:r>
      <w:proofErr w:type="spellStart"/>
      <w:r w:rsidRPr="141AEA5A">
        <w:rPr>
          <w:rFonts w:ascii="Helvetica" w:eastAsia="Helvetica" w:hAnsi="Helvetica" w:cs="Helvetica"/>
          <w:color w:val="000000" w:themeColor="text1"/>
          <w:sz w:val="20"/>
          <w:szCs w:val="20"/>
        </w:rPr>
        <w:t>Garofolo</w:t>
      </w:r>
      <w:proofErr w:type="spellEnd"/>
      <w:r w:rsidRPr="141AEA5A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di Trieste, con la collaborazione delle Aziende Sanitarie: Cuneo 1, </w:t>
      </w:r>
      <w:proofErr w:type="spellStart"/>
      <w:r w:rsidRPr="141AEA5A">
        <w:rPr>
          <w:rFonts w:ascii="Helvetica" w:eastAsia="Helvetica" w:hAnsi="Helvetica" w:cs="Helvetica"/>
          <w:color w:val="000000" w:themeColor="text1"/>
          <w:sz w:val="20"/>
          <w:szCs w:val="20"/>
        </w:rPr>
        <w:t>Giuliano-Isontina</w:t>
      </w:r>
      <w:proofErr w:type="spellEnd"/>
      <w:r w:rsidRPr="141AEA5A">
        <w:rPr>
          <w:rFonts w:ascii="Helvetica" w:eastAsia="Helvetica" w:hAnsi="Helvetica" w:cs="Helvetica"/>
          <w:color w:val="000000" w:themeColor="text1"/>
          <w:sz w:val="20"/>
          <w:szCs w:val="20"/>
        </w:rPr>
        <w:t>, Roma 2, Napoli 1 e 3.</w:t>
      </w:r>
    </w:p>
    <w:p w:rsidR="0070193D" w:rsidRPr="00184C0D" w:rsidRDefault="0070193D" w:rsidP="141AEA5A">
      <w:pPr>
        <w:spacing w:line="360" w:lineRule="auto"/>
        <w:jc w:val="both"/>
        <w:rPr>
          <w:rFonts w:ascii="Helvetica" w:hAnsi="Helvetica" w:cs="Tahoma"/>
          <w:sz w:val="20"/>
          <w:szCs w:val="20"/>
        </w:rPr>
      </w:pPr>
    </w:p>
    <w:p w:rsidR="0070193D" w:rsidRPr="00184C0D" w:rsidRDefault="0070193D" w:rsidP="141AEA5A">
      <w:pPr>
        <w:spacing w:line="360" w:lineRule="auto"/>
        <w:jc w:val="both"/>
        <w:rPr>
          <w:rFonts w:ascii="Helvetica" w:hAnsi="Helvetica" w:cs="Tahoma"/>
          <w:sz w:val="20"/>
          <w:szCs w:val="20"/>
        </w:rPr>
      </w:pPr>
    </w:p>
    <w:p w:rsidR="00567B8B" w:rsidRPr="00184C0D" w:rsidRDefault="00567B8B" w:rsidP="00184C0D">
      <w:pPr>
        <w:spacing w:line="360" w:lineRule="auto"/>
        <w:jc w:val="both"/>
        <w:rPr>
          <w:rFonts w:ascii="Helvetica" w:hAnsi="Helvetica" w:cs="Tahoma"/>
          <w:sz w:val="20"/>
          <w:szCs w:val="20"/>
        </w:rPr>
      </w:pPr>
      <w:r w:rsidRPr="00184C0D">
        <w:rPr>
          <w:rFonts w:ascii="Helvetica" w:hAnsi="Helvetica" w:cs="Tahoma"/>
          <w:sz w:val="20"/>
          <w:szCs w:val="20"/>
        </w:rPr>
        <w:t>La ringrazi</w:t>
      </w:r>
      <w:r w:rsidR="001E3CCF" w:rsidRPr="00184C0D">
        <w:rPr>
          <w:rFonts w:ascii="Helvetica" w:hAnsi="Helvetica" w:cs="Tahoma"/>
          <w:sz w:val="20"/>
          <w:szCs w:val="20"/>
        </w:rPr>
        <w:t>o per la cortese collaborazione</w:t>
      </w:r>
    </w:p>
    <w:p w:rsidR="00567B8B" w:rsidRPr="00184C0D" w:rsidRDefault="00567B8B" w:rsidP="00184C0D">
      <w:pPr>
        <w:spacing w:line="360" w:lineRule="auto"/>
        <w:jc w:val="both"/>
        <w:rPr>
          <w:rFonts w:ascii="Helvetica" w:hAnsi="Helvetica" w:cs="Tahoma"/>
          <w:sz w:val="20"/>
          <w:szCs w:val="20"/>
        </w:rPr>
      </w:pPr>
    </w:p>
    <w:p w:rsidR="00683163" w:rsidRPr="00184C0D" w:rsidRDefault="00683163" w:rsidP="00184C0D">
      <w:pPr>
        <w:spacing w:line="360" w:lineRule="auto"/>
        <w:jc w:val="both"/>
        <w:rPr>
          <w:rFonts w:ascii="Helvetica" w:hAnsi="Helvetica" w:cs="Tahoma"/>
          <w:sz w:val="20"/>
          <w:szCs w:val="20"/>
        </w:rPr>
      </w:pPr>
    </w:p>
    <w:tbl>
      <w:tblPr>
        <w:tblW w:w="0" w:type="auto"/>
        <w:tblLook w:val="01E0"/>
      </w:tblPr>
      <w:tblGrid>
        <w:gridCol w:w="4889"/>
        <w:gridCol w:w="4889"/>
      </w:tblGrid>
      <w:tr w:rsidR="001145AF" w:rsidRPr="00184C0D" w:rsidTr="00907055">
        <w:tc>
          <w:tcPr>
            <w:tcW w:w="4889" w:type="dxa"/>
          </w:tcPr>
          <w:p w:rsidR="001145AF" w:rsidRPr="00184C0D" w:rsidRDefault="001145AF" w:rsidP="00184C0D">
            <w:pPr>
              <w:spacing w:line="360" w:lineRule="auto"/>
              <w:jc w:val="both"/>
              <w:rPr>
                <w:rFonts w:ascii="Helvetica" w:hAnsi="Helvetica" w:cs="Tahoma"/>
                <w:strike/>
                <w:sz w:val="20"/>
                <w:szCs w:val="20"/>
              </w:rPr>
            </w:pPr>
          </w:p>
        </w:tc>
        <w:tc>
          <w:tcPr>
            <w:tcW w:w="4889" w:type="dxa"/>
          </w:tcPr>
          <w:p w:rsidR="001E3CCF" w:rsidRPr="00184C0D" w:rsidRDefault="001145AF" w:rsidP="001B4E09">
            <w:pPr>
              <w:spacing w:line="360" w:lineRule="auto"/>
              <w:jc w:val="center"/>
              <w:rPr>
                <w:rFonts w:ascii="Helvetica" w:hAnsi="Helvetica" w:cs="Tahoma"/>
                <w:sz w:val="20"/>
                <w:szCs w:val="20"/>
              </w:rPr>
            </w:pPr>
            <w:r w:rsidRPr="00184C0D">
              <w:rPr>
                <w:rFonts w:ascii="Helvetica" w:hAnsi="Helvetica" w:cs="Tahoma"/>
                <w:sz w:val="20"/>
                <w:szCs w:val="20"/>
              </w:rPr>
              <w:t xml:space="preserve">Il </w:t>
            </w:r>
            <w:r w:rsidR="00CF3326">
              <w:rPr>
                <w:rFonts w:ascii="Helvetica" w:hAnsi="Helvetica" w:cs="Tahoma"/>
                <w:sz w:val="20"/>
                <w:szCs w:val="20"/>
              </w:rPr>
              <w:t xml:space="preserve">Referente Regionale di </w:t>
            </w:r>
            <w:proofErr w:type="spellStart"/>
            <w:r w:rsidR="00CF3326">
              <w:rPr>
                <w:rFonts w:ascii="Helvetica" w:hAnsi="Helvetica" w:cs="Tahoma"/>
                <w:sz w:val="20"/>
                <w:szCs w:val="20"/>
              </w:rPr>
              <w:t>OKkio</w:t>
            </w:r>
            <w:proofErr w:type="spellEnd"/>
            <w:r w:rsidR="00CF3326">
              <w:rPr>
                <w:rFonts w:ascii="Helvetica" w:hAnsi="Helvetica" w:cs="Tahoma"/>
                <w:sz w:val="20"/>
                <w:szCs w:val="20"/>
              </w:rPr>
              <w:t xml:space="preserve"> alla SALUTE</w:t>
            </w:r>
          </w:p>
          <w:p w:rsidR="001145AF" w:rsidRPr="00184C0D" w:rsidRDefault="00907055" w:rsidP="00184C0D">
            <w:pPr>
              <w:spacing w:line="360" w:lineRule="auto"/>
              <w:jc w:val="both"/>
              <w:rPr>
                <w:rFonts w:ascii="Helvetica" w:hAnsi="Helvetica" w:cs="Tahoma"/>
                <w:sz w:val="20"/>
                <w:szCs w:val="20"/>
              </w:rPr>
            </w:pPr>
            <w:r>
              <w:rPr>
                <w:rFonts w:ascii="Helvetica" w:hAnsi="Helvetica" w:cs="Tahoma"/>
                <w:sz w:val="20"/>
                <w:szCs w:val="20"/>
              </w:rPr>
              <w:t xml:space="preserve">                        MARCELLO CAPUTO </w:t>
            </w:r>
          </w:p>
        </w:tc>
      </w:tr>
      <w:tr w:rsidR="00907055" w:rsidRPr="00184C0D" w:rsidTr="001B4E09">
        <w:tc>
          <w:tcPr>
            <w:tcW w:w="4889" w:type="dxa"/>
          </w:tcPr>
          <w:p w:rsidR="00907055" w:rsidRPr="00184C0D" w:rsidRDefault="00907055" w:rsidP="00184C0D">
            <w:pPr>
              <w:spacing w:line="360" w:lineRule="auto"/>
              <w:jc w:val="both"/>
              <w:rPr>
                <w:rFonts w:ascii="Helvetica" w:hAnsi="Helvetica" w:cs="Tahoma"/>
                <w:strike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2" w:space="0" w:color="auto"/>
            </w:tcBorders>
          </w:tcPr>
          <w:p w:rsidR="00907055" w:rsidRPr="00184C0D" w:rsidRDefault="00907055" w:rsidP="001B4E09">
            <w:pPr>
              <w:spacing w:line="360" w:lineRule="auto"/>
              <w:jc w:val="center"/>
              <w:rPr>
                <w:rFonts w:ascii="Helvetica" w:hAnsi="Helvetica" w:cs="Tahoma"/>
                <w:sz w:val="20"/>
                <w:szCs w:val="20"/>
              </w:rPr>
            </w:pPr>
          </w:p>
        </w:tc>
      </w:tr>
    </w:tbl>
    <w:p w:rsidR="00720E81" w:rsidRPr="0070193D" w:rsidRDefault="00720E81" w:rsidP="001B4E09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sectPr w:rsidR="00720E81" w:rsidRPr="0070193D" w:rsidSect="001B4E09">
      <w:pgSz w:w="11906" w:h="16838"/>
      <w:pgMar w:top="1079" w:right="1134" w:bottom="899" w:left="1134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1F0" w:rsidRDefault="00CE31F0">
      <w:r>
        <w:separator/>
      </w:r>
    </w:p>
  </w:endnote>
  <w:endnote w:type="continuationSeparator" w:id="0">
    <w:p w:rsidR="00CE31F0" w:rsidRDefault="00CE3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1F0" w:rsidRDefault="00CE31F0">
      <w:r>
        <w:separator/>
      </w:r>
    </w:p>
  </w:footnote>
  <w:footnote w:type="continuationSeparator" w:id="0">
    <w:p w:rsidR="00CE31F0" w:rsidRDefault="00CE3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5A5"/>
    <w:multiLevelType w:val="hybridMultilevel"/>
    <w:tmpl w:val="E4E00218"/>
    <w:lvl w:ilvl="0" w:tplc="84509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13D56"/>
    <w:multiLevelType w:val="hybridMultilevel"/>
    <w:tmpl w:val="C35E966E"/>
    <w:lvl w:ilvl="0" w:tplc="69C04D8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736E0"/>
    <w:rsid w:val="000116B5"/>
    <w:rsid w:val="000121FB"/>
    <w:rsid w:val="00017514"/>
    <w:rsid w:val="00025FDB"/>
    <w:rsid w:val="00046A75"/>
    <w:rsid w:val="0005701B"/>
    <w:rsid w:val="000707A7"/>
    <w:rsid w:val="00076243"/>
    <w:rsid w:val="00080319"/>
    <w:rsid w:val="000946E4"/>
    <w:rsid w:val="00095B1B"/>
    <w:rsid w:val="000A7061"/>
    <w:rsid w:val="000B65B9"/>
    <w:rsid w:val="000C57A4"/>
    <w:rsid w:val="000C5E12"/>
    <w:rsid w:val="000C714E"/>
    <w:rsid w:val="000D0BD1"/>
    <w:rsid w:val="000E0F75"/>
    <w:rsid w:val="000F6EDA"/>
    <w:rsid w:val="001145AF"/>
    <w:rsid w:val="0012615F"/>
    <w:rsid w:val="00137CF3"/>
    <w:rsid w:val="00163C29"/>
    <w:rsid w:val="00176F54"/>
    <w:rsid w:val="00184274"/>
    <w:rsid w:val="00184C0D"/>
    <w:rsid w:val="001A1293"/>
    <w:rsid w:val="001B4E09"/>
    <w:rsid w:val="001C7C1A"/>
    <w:rsid w:val="001D52FB"/>
    <w:rsid w:val="001E22C2"/>
    <w:rsid w:val="001E3CCF"/>
    <w:rsid w:val="001E5FD1"/>
    <w:rsid w:val="00231AF4"/>
    <w:rsid w:val="002369C1"/>
    <w:rsid w:val="0026536F"/>
    <w:rsid w:val="00271999"/>
    <w:rsid w:val="002733AC"/>
    <w:rsid w:val="002926EF"/>
    <w:rsid w:val="0029311A"/>
    <w:rsid w:val="002A1929"/>
    <w:rsid w:val="002B22EC"/>
    <w:rsid w:val="002C5225"/>
    <w:rsid w:val="002D6DCB"/>
    <w:rsid w:val="002D7A2B"/>
    <w:rsid w:val="002E1DFF"/>
    <w:rsid w:val="002F1D88"/>
    <w:rsid w:val="003324E3"/>
    <w:rsid w:val="00342E66"/>
    <w:rsid w:val="00353F9F"/>
    <w:rsid w:val="003571E5"/>
    <w:rsid w:val="00382861"/>
    <w:rsid w:val="003976D5"/>
    <w:rsid w:val="003C6A8D"/>
    <w:rsid w:val="003D079A"/>
    <w:rsid w:val="003D79AA"/>
    <w:rsid w:val="003E1308"/>
    <w:rsid w:val="00410392"/>
    <w:rsid w:val="0041139D"/>
    <w:rsid w:val="00411BC2"/>
    <w:rsid w:val="0041758C"/>
    <w:rsid w:val="0043103C"/>
    <w:rsid w:val="00436F82"/>
    <w:rsid w:val="00437F9C"/>
    <w:rsid w:val="0045325E"/>
    <w:rsid w:val="00460104"/>
    <w:rsid w:val="00463F7D"/>
    <w:rsid w:val="00475F67"/>
    <w:rsid w:val="00484808"/>
    <w:rsid w:val="00484EFC"/>
    <w:rsid w:val="004974A0"/>
    <w:rsid w:val="004974C8"/>
    <w:rsid w:val="004A4080"/>
    <w:rsid w:val="004A6849"/>
    <w:rsid w:val="004B3A77"/>
    <w:rsid w:val="004C57D8"/>
    <w:rsid w:val="004C61DF"/>
    <w:rsid w:val="004C7E03"/>
    <w:rsid w:val="004D63B6"/>
    <w:rsid w:val="00515BD9"/>
    <w:rsid w:val="00521E7C"/>
    <w:rsid w:val="005307AD"/>
    <w:rsid w:val="005378FE"/>
    <w:rsid w:val="00541410"/>
    <w:rsid w:val="00544047"/>
    <w:rsid w:val="00555486"/>
    <w:rsid w:val="00567B8B"/>
    <w:rsid w:val="00567C49"/>
    <w:rsid w:val="00572AFB"/>
    <w:rsid w:val="00583220"/>
    <w:rsid w:val="00586068"/>
    <w:rsid w:val="005A10AA"/>
    <w:rsid w:val="005A5CB5"/>
    <w:rsid w:val="005B26D4"/>
    <w:rsid w:val="005C39BE"/>
    <w:rsid w:val="005F1261"/>
    <w:rsid w:val="00645BDD"/>
    <w:rsid w:val="00683163"/>
    <w:rsid w:val="006912FE"/>
    <w:rsid w:val="006921FE"/>
    <w:rsid w:val="006B3939"/>
    <w:rsid w:val="006C19BB"/>
    <w:rsid w:val="006C68ED"/>
    <w:rsid w:val="006C7E65"/>
    <w:rsid w:val="006D1D71"/>
    <w:rsid w:val="006D6669"/>
    <w:rsid w:val="006E08E9"/>
    <w:rsid w:val="006E0B38"/>
    <w:rsid w:val="006E5B31"/>
    <w:rsid w:val="006F6D23"/>
    <w:rsid w:val="0070193D"/>
    <w:rsid w:val="00707923"/>
    <w:rsid w:val="00720E81"/>
    <w:rsid w:val="00722037"/>
    <w:rsid w:val="00734D14"/>
    <w:rsid w:val="00743192"/>
    <w:rsid w:val="007844CB"/>
    <w:rsid w:val="00786EE7"/>
    <w:rsid w:val="007A1E1B"/>
    <w:rsid w:val="007C7986"/>
    <w:rsid w:val="007D01BC"/>
    <w:rsid w:val="007D661A"/>
    <w:rsid w:val="007F787D"/>
    <w:rsid w:val="00806663"/>
    <w:rsid w:val="0081741D"/>
    <w:rsid w:val="0082276C"/>
    <w:rsid w:val="00864A11"/>
    <w:rsid w:val="00870713"/>
    <w:rsid w:val="00885DB4"/>
    <w:rsid w:val="00896408"/>
    <w:rsid w:val="008C08D3"/>
    <w:rsid w:val="008C5287"/>
    <w:rsid w:val="008F656D"/>
    <w:rsid w:val="008F6B79"/>
    <w:rsid w:val="00907055"/>
    <w:rsid w:val="00911F82"/>
    <w:rsid w:val="00916AC4"/>
    <w:rsid w:val="00925C9C"/>
    <w:rsid w:val="0093000B"/>
    <w:rsid w:val="00936FCE"/>
    <w:rsid w:val="00942B1D"/>
    <w:rsid w:val="009761C4"/>
    <w:rsid w:val="00982CC1"/>
    <w:rsid w:val="00997961"/>
    <w:rsid w:val="009B34D0"/>
    <w:rsid w:val="00A20F97"/>
    <w:rsid w:val="00A27873"/>
    <w:rsid w:val="00A372D1"/>
    <w:rsid w:val="00A82E74"/>
    <w:rsid w:val="00A93BC8"/>
    <w:rsid w:val="00AA56B0"/>
    <w:rsid w:val="00B035ED"/>
    <w:rsid w:val="00B21CC2"/>
    <w:rsid w:val="00B33457"/>
    <w:rsid w:val="00B3373B"/>
    <w:rsid w:val="00B44E84"/>
    <w:rsid w:val="00B47791"/>
    <w:rsid w:val="00B513A9"/>
    <w:rsid w:val="00B51838"/>
    <w:rsid w:val="00B559AC"/>
    <w:rsid w:val="00B76EFF"/>
    <w:rsid w:val="00B777CC"/>
    <w:rsid w:val="00B8726B"/>
    <w:rsid w:val="00B90576"/>
    <w:rsid w:val="00BA4F03"/>
    <w:rsid w:val="00BC18B0"/>
    <w:rsid w:val="00BE6E8D"/>
    <w:rsid w:val="00BF0451"/>
    <w:rsid w:val="00BF119B"/>
    <w:rsid w:val="00C10202"/>
    <w:rsid w:val="00C2774E"/>
    <w:rsid w:val="00C326AF"/>
    <w:rsid w:val="00C37B8A"/>
    <w:rsid w:val="00C41722"/>
    <w:rsid w:val="00C41B80"/>
    <w:rsid w:val="00C466B2"/>
    <w:rsid w:val="00C469E8"/>
    <w:rsid w:val="00C47198"/>
    <w:rsid w:val="00C52355"/>
    <w:rsid w:val="00C6672A"/>
    <w:rsid w:val="00C71F21"/>
    <w:rsid w:val="00C736E0"/>
    <w:rsid w:val="00CA087A"/>
    <w:rsid w:val="00CB5E54"/>
    <w:rsid w:val="00CE083C"/>
    <w:rsid w:val="00CE2943"/>
    <w:rsid w:val="00CE31F0"/>
    <w:rsid w:val="00CF2D83"/>
    <w:rsid w:val="00CF3326"/>
    <w:rsid w:val="00D212D6"/>
    <w:rsid w:val="00D44BDB"/>
    <w:rsid w:val="00D4644E"/>
    <w:rsid w:val="00D63026"/>
    <w:rsid w:val="00D72A33"/>
    <w:rsid w:val="00DB38DD"/>
    <w:rsid w:val="00DC6318"/>
    <w:rsid w:val="00DD00B2"/>
    <w:rsid w:val="00DD5F62"/>
    <w:rsid w:val="00DE4149"/>
    <w:rsid w:val="00DE7C73"/>
    <w:rsid w:val="00E0281B"/>
    <w:rsid w:val="00E13238"/>
    <w:rsid w:val="00E72D87"/>
    <w:rsid w:val="00E75FA9"/>
    <w:rsid w:val="00E9615D"/>
    <w:rsid w:val="00EA7B49"/>
    <w:rsid w:val="00EC2EB4"/>
    <w:rsid w:val="00EC73C4"/>
    <w:rsid w:val="00ED2C60"/>
    <w:rsid w:val="00F26105"/>
    <w:rsid w:val="00F26D4A"/>
    <w:rsid w:val="00F35AC0"/>
    <w:rsid w:val="00F36603"/>
    <w:rsid w:val="00F4045A"/>
    <w:rsid w:val="00F46173"/>
    <w:rsid w:val="00F7073B"/>
    <w:rsid w:val="00F7556D"/>
    <w:rsid w:val="00F76405"/>
    <w:rsid w:val="00FA4517"/>
    <w:rsid w:val="00FB6F27"/>
    <w:rsid w:val="00FE3FCD"/>
    <w:rsid w:val="00FF1BEC"/>
    <w:rsid w:val="02D514D2"/>
    <w:rsid w:val="0C794F4D"/>
    <w:rsid w:val="141AEA5A"/>
    <w:rsid w:val="19C301C6"/>
    <w:rsid w:val="2B359224"/>
    <w:rsid w:val="2D18B3D8"/>
    <w:rsid w:val="3959B6B5"/>
    <w:rsid w:val="44D604E5"/>
    <w:rsid w:val="7B81A41B"/>
    <w:rsid w:val="7F13D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36E0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5235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2D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63B6"/>
    <w:rPr>
      <w:sz w:val="24"/>
      <w:szCs w:val="24"/>
    </w:rPr>
  </w:style>
  <w:style w:type="paragraph" w:styleId="Corpodeltesto">
    <w:name w:val="Body Text"/>
    <w:basedOn w:val="Normale"/>
    <w:link w:val="CorpodeltestoCarattere"/>
    <w:rsid w:val="00BA4F03"/>
    <w:rPr>
      <w:b/>
      <w:szCs w:val="20"/>
    </w:rPr>
  </w:style>
  <w:style w:type="character" w:customStyle="1" w:styleId="CorpodeltestoCarattere">
    <w:name w:val="Corpo del testo Carattere"/>
    <w:link w:val="Corpodeltesto"/>
    <w:rsid w:val="00BA4F03"/>
    <w:rPr>
      <w:b/>
      <w:sz w:val="24"/>
    </w:rPr>
  </w:style>
  <w:style w:type="table" w:styleId="Grigliatabella">
    <w:name w:val="Table Grid"/>
    <w:basedOn w:val="Tabellanormale"/>
    <w:rsid w:val="00114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911F8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864A1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64A1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64A11"/>
  </w:style>
  <w:style w:type="paragraph" w:styleId="Soggettocommento">
    <w:name w:val="annotation subject"/>
    <w:basedOn w:val="Testocommento"/>
    <w:next w:val="Testocommento"/>
    <w:link w:val="SoggettocommentoCarattere"/>
    <w:rsid w:val="00864A11"/>
    <w:rPr>
      <w:b/>
      <w:bCs/>
    </w:rPr>
  </w:style>
  <w:style w:type="character" w:customStyle="1" w:styleId="SoggettocommentoCarattere">
    <w:name w:val="Soggetto commento Carattere"/>
    <w:link w:val="Soggettocommento"/>
    <w:rsid w:val="00864A11"/>
    <w:rPr>
      <w:b/>
      <w:bCs/>
    </w:rPr>
  </w:style>
  <w:style w:type="paragraph" w:styleId="Paragrafoelenco">
    <w:name w:val="List Paragraph"/>
    <w:basedOn w:val="Normale"/>
    <w:uiPriority w:val="34"/>
    <w:qFormat/>
    <w:rsid w:val="00163C29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8066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epe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5fed5f-299e-4454-9f0c-e87abb31daab">
      <Terms xmlns="http://schemas.microsoft.com/office/infopath/2007/PartnerControls"/>
    </lcf76f155ced4ddcb4097134ff3c332f>
    <TaxCatchAll xmlns="468ad5f2-5209-4ab8-b375-6698bf4e31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84C96B6BAA8541832056C7DA31EA14" ma:contentTypeVersion="12" ma:contentTypeDescription="Creare un nuovo documento." ma:contentTypeScope="" ma:versionID="8107403c0da812ad0f994edcd273637a">
  <xsd:schema xmlns:xsd="http://www.w3.org/2001/XMLSchema" xmlns:xs="http://www.w3.org/2001/XMLSchema" xmlns:p="http://schemas.microsoft.com/office/2006/metadata/properties" xmlns:ns2="7f5fed5f-299e-4454-9f0c-e87abb31daab" xmlns:ns3="468ad5f2-5209-4ab8-b375-6698bf4e3149" targetNamespace="http://schemas.microsoft.com/office/2006/metadata/properties" ma:root="true" ma:fieldsID="da6b2c54719ce771caeba6cd7c87ef73" ns2:_="" ns3:_="">
    <xsd:import namespace="7f5fed5f-299e-4454-9f0c-e87abb31daab"/>
    <xsd:import namespace="468ad5f2-5209-4ab8-b375-6698bf4e3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fed5f-299e-4454-9f0c-e87abb31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f18aaa-e4c7-45ab-a08e-e35b85983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ad5f2-5209-4ab8-b375-6698bf4e314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6624fe6-f81a-46a3-b0d0-3aba24a96491}" ma:internalName="TaxCatchAll" ma:showField="CatchAllData" ma:web="468ad5f2-5209-4ab8-b375-6698bf4e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E35DE-1D4C-464D-A788-07AD8F16859C}">
  <ds:schemaRefs>
    <ds:schemaRef ds:uri="http://schemas.microsoft.com/office/2006/metadata/properties"/>
    <ds:schemaRef ds:uri="http://schemas.microsoft.com/office/infopath/2007/PartnerControls"/>
    <ds:schemaRef ds:uri="7f5fed5f-299e-4454-9f0c-e87abb31daab"/>
    <ds:schemaRef ds:uri="468ad5f2-5209-4ab8-b375-6698bf4e3149"/>
  </ds:schemaRefs>
</ds:datastoreItem>
</file>

<file path=customXml/itemProps2.xml><?xml version="1.0" encoding="utf-8"?>
<ds:datastoreItem xmlns:ds="http://schemas.openxmlformats.org/officeDocument/2006/customXml" ds:itemID="{FF869291-B20B-415F-A8FE-B3D0CD2B9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1FDB9-4E21-4A2C-B3E0-7FA53F449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fed5f-299e-4454-9f0c-e87abb31daab"/>
    <ds:schemaRef ds:uri="468ad5f2-5209-4ab8-b375-6698bf4e3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710</Words>
  <Characters>4048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</dc:title>
  <dc:creator>Xp</dc:creator>
  <cp:lastModifiedBy>SIANSV07</cp:lastModifiedBy>
  <cp:revision>6</cp:revision>
  <cp:lastPrinted>2010-03-08T16:29:00Z</cp:lastPrinted>
  <dcterms:created xsi:type="dcterms:W3CDTF">2023-03-01T10:56:00Z</dcterms:created>
  <dcterms:modified xsi:type="dcterms:W3CDTF">2023-03-01T11:11:00Z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0x0101004584C96B6BAA8541832056C7DA31EA14</vt:lpwstr>
  </property>
</Properties>
</file>