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093B" w14:textId="77777777" w:rsidR="00987BC1" w:rsidRDefault="00987BC1"/>
    <w:p w14:paraId="0FA1BEB9" w14:textId="4699235F" w:rsidR="00FC0DA0" w:rsidRPr="00FC0DA0" w:rsidRDefault="00FC0DA0">
      <w:pPr>
        <w:rPr>
          <w:b/>
          <w:bCs/>
        </w:rPr>
      </w:pPr>
      <w:r w:rsidRPr="00FC0DA0">
        <w:rPr>
          <w:b/>
          <w:bCs/>
        </w:rPr>
        <w:t>DDG n. 2575 del 6 dicembre 2023, relativo a “Concorso per titoli ed esami per l’accesso ai ruoli del personale docente della scuola secondaria di primo e di secondo grado su posto comune e di sostegno, ai sensi dell’articolo 3, comma 7, del Decreto ministeriale 26 ottobre 2023, n. 205”;</w:t>
      </w:r>
    </w:p>
    <w:p w14:paraId="7974C487" w14:textId="2FC2F2DD" w:rsidR="00FC0DA0" w:rsidRPr="00FC0DA0" w:rsidRDefault="00FC0DA0">
      <w:pPr>
        <w:rPr>
          <w:b/>
          <w:bCs/>
        </w:rPr>
      </w:pPr>
      <w:r w:rsidRPr="00FC0DA0">
        <w:rPr>
          <w:b/>
          <w:bCs/>
        </w:rPr>
        <w:t xml:space="preserve">                                  </w:t>
      </w:r>
    </w:p>
    <w:p w14:paraId="0BB0605E" w14:textId="0BC8ED17" w:rsidR="00FC0DA0" w:rsidRPr="00FC0DA0" w:rsidRDefault="00FC0DA0">
      <w:pPr>
        <w:rPr>
          <w:b/>
          <w:bCs/>
        </w:rPr>
      </w:pPr>
      <w:r w:rsidRPr="00FC0DA0">
        <w:rPr>
          <w:b/>
          <w:bCs/>
        </w:rPr>
        <w:t xml:space="preserve">                     Classi di concorso gestite dall’USR Piemonte</w:t>
      </w:r>
    </w:p>
    <w:p w14:paraId="736A2146" w14:textId="77777777" w:rsidR="00FC0DA0" w:rsidRDefault="00FC0DA0"/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263"/>
        <w:gridCol w:w="957"/>
      </w:tblGrid>
      <w:tr w:rsidR="00FC0DA0" w:rsidRPr="00FC0DA0" w14:paraId="02CDB209" w14:textId="77777777" w:rsidTr="00FC0DA0">
        <w:trPr>
          <w:gridAfter w:val="1"/>
          <w:wAfter w:w="957" w:type="dxa"/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4F7D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Classe di concorso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3512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Denominazione</w:t>
            </w:r>
          </w:p>
        </w:tc>
      </w:tr>
      <w:tr w:rsidR="00FC0DA0" w:rsidRPr="00FC0DA0" w14:paraId="4BCAC37D" w14:textId="77777777" w:rsidTr="00FC0DA0">
        <w:trPr>
          <w:gridAfter w:val="1"/>
          <w:wAfter w:w="957" w:type="dxa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A31E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A022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70F1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Italiano, storia, geografia nella scuola secondaria di primo grado</w:t>
            </w:r>
          </w:p>
        </w:tc>
      </w:tr>
      <w:tr w:rsidR="00FC0DA0" w:rsidRPr="00FC0DA0" w14:paraId="201E1C98" w14:textId="77777777" w:rsidTr="00FC0DA0">
        <w:trPr>
          <w:gridAfter w:val="1"/>
          <w:wAfter w:w="957" w:type="dxa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6881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A028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B63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Matematica e scienze</w:t>
            </w:r>
          </w:p>
        </w:tc>
      </w:tr>
      <w:tr w:rsidR="00FC0DA0" w:rsidRPr="00FC0DA0" w14:paraId="2CF81AEF" w14:textId="77777777" w:rsidTr="00FC0DA0">
        <w:trPr>
          <w:gridAfter w:val="1"/>
          <w:wAfter w:w="957" w:type="dxa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AEB6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A030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E80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Musica nella scuola secondaria di primo grado</w:t>
            </w:r>
          </w:p>
        </w:tc>
      </w:tr>
      <w:tr w:rsidR="00FC0DA0" w:rsidRPr="00FC0DA0" w14:paraId="0AB9F6C9" w14:textId="77777777" w:rsidTr="00FC0DA0">
        <w:trPr>
          <w:gridAfter w:val="1"/>
          <w:wAfter w:w="957" w:type="dxa"/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12C6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A049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881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Scienze motorie e sportive nella scuola secondaria di primo grado</w:t>
            </w:r>
          </w:p>
        </w:tc>
      </w:tr>
      <w:tr w:rsidR="00FC0DA0" w:rsidRPr="00FC0DA0" w14:paraId="16EAD6BD" w14:textId="77777777" w:rsidTr="00FC0DA0">
        <w:trPr>
          <w:gridAfter w:val="1"/>
          <w:wAfter w:w="957" w:type="dxa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028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A060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0EC8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Tecnologia nella scuola secondaria di primo grado</w:t>
            </w:r>
          </w:p>
        </w:tc>
      </w:tr>
      <w:tr w:rsidR="00FC0DA0" w:rsidRPr="00FC0DA0" w14:paraId="556DBE06" w14:textId="77777777" w:rsidTr="00FC0DA0">
        <w:trPr>
          <w:gridAfter w:val="1"/>
          <w:wAfter w:w="957" w:type="dxa"/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E075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AA25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D381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Seconda lingua comunitaria nella scuola secondaria di primo grado (FRANCESE)</w:t>
            </w:r>
          </w:p>
        </w:tc>
      </w:tr>
      <w:tr w:rsidR="00FC0DA0" w:rsidRPr="00FC0DA0" w14:paraId="5170081E" w14:textId="77777777" w:rsidTr="00FC0DA0">
        <w:trPr>
          <w:gridAfter w:val="1"/>
          <w:wAfter w:w="957" w:type="dxa"/>
          <w:trHeight w:val="40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D4ED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AB25</w:t>
            </w:r>
          </w:p>
        </w:tc>
        <w:tc>
          <w:tcPr>
            <w:tcW w:w="5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85C0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Seconda lingua comunitaria nella scuola secondaria di primo grado (INGLESE)</w:t>
            </w:r>
          </w:p>
        </w:tc>
      </w:tr>
      <w:tr w:rsidR="00FC0DA0" w:rsidRPr="00FC0DA0" w14:paraId="4E2CA4D7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39EB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ED01A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4638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FC0DA0" w:rsidRPr="00FC0DA0" w14:paraId="67E157E8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A56C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E77D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9CA6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0331BDCD" w14:textId="77777777" w:rsidTr="00FC0DA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43AF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AK56</w:t>
            </w:r>
          </w:p>
        </w:tc>
        <w:tc>
          <w:tcPr>
            <w:tcW w:w="5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79B2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Strumento musicale nella scuola secondaria di primo grado (SAXOFONO)</w:t>
            </w:r>
          </w:p>
        </w:tc>
        <w:tc>
          <w:tcPr>
            <w:tcW w:w="957" w:type="dxa"/>
            <w:vAlign w:val="center"/>
            <w:hideMark/>
          </w:tcPr>
          <w:p w14:paraId="6F3C9BCB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60A4749B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091D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95463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22F2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FC0DA0" w:rsidRPr="00FC0DA0" w14:paraId="0D0564C5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3E38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1B101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31DA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7FAC897E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94B0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FE37B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9A5B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426314C3" w14:textId="77777777" w:rsidTr="00FC0DA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B178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AM56</w:t>
            </w:r>
          </w:p>
        </w:tc>
        <w:tc>
          <w:tcPr>
            <w:tcW w:w="5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0477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Strumento musicale nella scuola secondaria di primo grado (VIOLINO)</w:t>
            </w:r>
          </w:p>
        </w:tc>
        <w:tc>
          <w:tcPr>
            <w:tcW w:w="957" w:type="dxa"/>
            <w:vAlign w:val="center"/>
            <w:hideMark/>
          </w:tcPr>
          <w:p w14:paraId="2A2401BA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790E372C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4EA9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690B8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CF44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FC0DA0" w:rsidRPr="00FC0DA0" w14:paraId="697661B4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7A29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65560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45F3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35CE4434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1BEA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EE4ED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14C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1838BC89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3D15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32CF7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CD82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1538853C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921C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31ACF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3A7C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05A1A86D" w14:textId="77777777" w:rsidTr="00FC0DA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0EA3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A008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53C3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Discipline geometriche, architettura, design d’arredamento e dell’industria, scenotecnica</w:t>
            </w:r>
          </w:p>
        </w:tc>
        <w:tc>
          <w:tcPr>
            <w:tcW w:w="957" w:type="dxa"/>
            <w:vAlign w:val="center"/>
            <w:hideMark/>
          </w:tcPr>
          <w:p w14:paraId="035C43CC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444A6B76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23BC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A009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975F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Discipline grafiche, pittoriche e scenografiche</w:t>
            </w:r>
          </w:p>
        </w:tc>
        <w:tc>
          <w:tcPr>
            <w:tcW w:w="957" w:type="dxa"/>
            <w:vAlign w:val="center"/>
            <w:hideMark/>
          </w:tcPr>
          <w:p w14:paraId="5565FA91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784B82AF" w14:textId="77777777" w:rsidTr="00FC0DA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5F16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A010</w:t>
            </w:r>
          </w:p>
        </w:tc>
        <w:tc>
          <w:tcPr>
            <w:tcW w:w="5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CB4C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Discipline grafico-pubblicitarie</w:t>
            </w:r>
          </w:p>
        </w:tc>
        <w:tc>
          <w:tcPr>
            <w:tcW w:w="957" w:type="dxa"/>
            <w:vAlign w:val="center"/>
            <w:hideMark/>
          </w:tcPr>
          <w:p w14:paraId="543109A3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45D888E5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76ED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C259B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9E66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FC0DA0" w:rsidRPr="00FC0DA0" w14:paraId="4C5034A8" w14:textId="77777777" w:rsidTr="00FC0DA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8ADE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A012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19AD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Discipline letterarie negli istituti di istruzione secondaria di secondo grado</w:t>
            </w:r>
          </w:p>
        </w:tc>
        <w:tc>
          <w:tcPr>
            <w:tcW w:w="957" w:type="dxa"/>
            <w:vAlign w:val="center"/>
            <w:hideMark/>
          </w:tcPr>
          <w:p w14:paraId="6F19D012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64A364A5" w14:textId="77777777" w:rsidTr="00FC0DA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DD16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A017</w:t>
            </w:r>
          </w:p>
        </w:tc>
        <w:tc>
          <w:tcPr>
            <w:tcW w:w="5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67C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Disegno e storia dell’arte negli istituti di istruzione secondaria di II grado</w:t>
            </w:r>
          </w:p>
        </w:tc>
        <w:tc>
          <w:tcPr>
            <w:tcW w:w="957" w:type="dxa"/>
            <w:vAlign w:val="center"/>
            <w:hideMark/>
          </w:tcPr>
          <w:p w14:paraId="74B87D14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41BFB897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BDC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312AB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0BC2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FC0DA0" w:rsidRPr="00FC0DA0" w14:paraId="28F77605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4BA6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147E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02EA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66C7653C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5B55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7AA96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2D1D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40848154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9561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650E6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7D45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196E5C13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555F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A018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FE4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Filosofia e scienze umane</w:t>
            </w:r>
          </w:p>
        </w:tc>
        <w:tc>
          <w:tcPr>
            <w:tcW w:w="957" w:type="dxa"/>
            <w:vAlign w:val="center"/>
            <w:hideMark/>
          </w:tcPr>
          <w:p w14:paraId="3172BAA0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45ECE1A5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1779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5D3D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Fisica</w:t>
            </w:r>
          </w:p>
        </w:tc>
        <w:tc>
          <w:tcPr>
            <w:tcW w:w="957" w:type="dxa"/>
            <w:vAlign w:val="center"/>
            <w:hideMark/>
          </w:tcPr>
          <w:p w14:paraId="0039D6AA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13493A76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3F07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A021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A75E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Geografia</w:t>
            </w:r>
          </w:p>
        </w:tc>
        <w:tc>
          <w:tcPr>
            <w:tcW w:w="957" w:type="dxa"/>
            <w:vAlign w:val="center"/>
            <w:hideMark/>
          </w:tcPr>
          <w:p w14:paraId="5A0880FC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7B816CA2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7E74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A026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342E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Matematica</w:t>
            </w:r>
          </w:p>
        </w:tc>
        <w:tc>
          <w:tcPr>
            <w:tcW w:w="957" w:type="dxa"/>
            <w:vAlign w:val="center"/>
            <w:hideMark/>
          </w:tcPr>
          <w:p w14:paraId="31D2B549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30102B85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8F1E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A027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4CF0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Matematica e fisica</w:t>
            </w:r>
          </w:p>
        </w:tc>
        <w:tc>
          <w:tcPr>
            <w:tcW w:w="957" w:type="dxa"/>
            <w:vAlign w:val="center"/>
            <w:hideMark/>
          </w:tcPr>
          <w:p w14:paraId="59306143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7A4FE00B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6188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A034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A4E8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Scienze e tecnologie chimiche</w:t>
            </w:r>
          </w:p>
        </w:tc>
        <w:tc>
          <w:tcPr>
            <w:tcW w:w="957" w:type="dxa"/>
            <w:vAlign w:val="center"/>
            <w:hideMark/>
          </w:tcPr>
          <w:p w14:paraId="28770D8F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37ECFF41" w14:textId="77777777" w:rsidTr="00FC0DA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EF91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A037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8B55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Scienze e tecnologie delle costruzioni, tecnologie e tecniche di rappresentazione grafica</w:t>
            </w:r>
          </w:p>
        </w:tc>
        <w:tc>
          <w:tcPr>
            <w:tcW w:w="957" w:type="dxa"/>
            <w:vAlign w:val="center"/>
            <w:hideMark/>
          </w:tcPr>
          <w:p w14:paraId="379706CF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7BC02DF7" w14:textId="77777777" w:rsidTr="00FC0DA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221A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A038</w:t>
            </w:r>
          </w:p>
        </w:tc>
        <w:tc>
          <w:tcPr>
            <w:tcW w:w="5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FD7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Scienze e tecnologie delle costruzioni aeronautiche</w:t>
            </w:r>
          </w:p>
        </w:tc>
        <w:tc>
          <w:tcPr>
            <w:tcW w:w="957" w:type="dxa"/>
            <w:vAlign w:val="center"/>
            <w:hideMark/>
          </w:tcPr>
          <w:p w14:paraId="7862A77C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4A67F702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488E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31C0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5523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FC0DA0" w:rsidRPr="00FC0DA0" w14:paraId="1C029316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D2A8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4315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647A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2F5251CF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62B9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A040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21BB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Scienze e tecnologie elettriche ed elettroniche</w:t>
            </w:r>
          </w:p>
        </w:tc>
        <w:tc>
          <w:tcPr>
            <w:tcW w:w="957" w:type="dxa"/>
            <w:vAlign w:val="center"/>
            <w:hideMark/>
          </w:tcPr>
          <w:p w14:paraId="05ABEA90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31ACD718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2E39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A041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E0C6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Scienze e tecnologie informatiche</w:t>
            </w:r>
          </w:p>
        </w:tc>
        <w:tc>
          <w:tcPr>
            <w:tcW w:w="957" w:type="dxa"/>
            <w:vAlign w:val="center"/>
            <w:hideMark/>
          </w:tcPr>
          <w:p w14:paraId="36D2023E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6B1BA8D4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9400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A042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AD7F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Scienze e tecnologie meccaniche</w:t>
            </w:r>
          </w:p>
        </w:tc>
        <w:tc>
          <w:tcPr>
            <w:tcW w:w="957" w:type="dxa"/>
            <w:vAlign w:val="center"/>
            <w:hideMark/>
          </w:tcPr>
          <w:p w14:paraId="3F02D7C0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4BC96C6A" w14:textId="77777777" w:rsidTr="00FC0DA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C32E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A044</w:t>
            </w:r>
          </w:p>
        </w:tc>
        <w:tc>
          <w:tcPr>
            <w:tcW w:w="5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806B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Scienze e tecnologie tessili, dell'abbigliamento e della moda</w:t>
            </w:r>
          </w:p>
        </w:tc>
        <w:tc>
          <w:tcPr>
            <w:tcW w:w="957" w:type="dxa"/>
            <w:vAlign w:val="center"/>
            <w:hideMark/>
          </w:tcPr>
          <w:p w14:paraId="684F785D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447D8776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F62D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0E3C2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40EC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FC0DA0" w:rsidRPr="00FC0DA0" w14:paraId="7B759B2F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8FAA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E1F69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0E5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5BF3164C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4A8A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B82B3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DC74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6F876488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3861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A045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A1C1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Scienze economico-aziendali</w:t>
            </w:r>
          </w:p>
        </w:tc>
        <w:tc>
          <w:tcPr>
            <w:tcW w:w="957" w:type="dxa"/>
            <w:vAlign w:val="center"/>
            <w:hideMark/>
          </w:tcPr>
          <w:p w14:paraId="46B02BA6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1DDEACC7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9E75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A047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BB75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Scienze matematiche applicate</w:t>
            </w:r>
          </w:p>
        </w:tc>
        <w:tc>
          <w:tcPr>
            <w:tcW w:w="957" w:type="dxa"/>
            <w:vAlign w:val="center"/>
            <w:hideMark/>
          </w:tcPr>
          <w:p w14:paraId="6C4B3FE2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2EDC657B" w14:textId="77777777" w:rsidTr="00FC0DA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0286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A048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72F1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Scienze motorie e sportive negli istituti di istruzione secondaria di secondo grado</w:t>
            </w:r>
          </w:p>
        </w:tc>
        <w:tc>
          <w:tcPr>
            <w:tcW w:w="957" w:type="dxa"/>
            <w:vAlign w:val="center"/>
            <w:hideMark/>
          </w:tcPr>
          <w:p w14:paraId="546E8475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7ADE253A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E584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A050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DDE1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Scienze naturali, chimiche e biologiche</w:t>
            </w:r>
          </w:p>
        </w:tc>
        <w:tc>
          <w:tcPr>
            <w:tcW w:w="957" w:type="dxa"/>
            <w:vAlign w:val="center"/>
            <w:hideMark/>
          </w:tcPr>
          <w:p w14:paraId="48AEF447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1F2B2773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0F51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A061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69F9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Tecnologie e tecniche delle comunicazioni multimediali</w:t>
            </w:r>
          </w:p>
        </w:tc>
        <w:tc>
          <w:tcPr>
            <w:tcW w:w="957" w:type="dxa"/>
            <w:vAlign w:val="center"/>
            <w:hideMark/>
          </w:tcPr>
          <w:p w14:paraId="35A53D3D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770531E9" w14:textId="77777777" w:rsidTr="00FC0DA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3BE5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AA24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A737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Lingue e culture straniere negli istituti di istruzione secondaria di secondo grado (FRANCESE)</w:t>
            </w:r>
          </w:p>
        </w:tc>
        <w:tc>
          <w:tcPr>
            <w:tcW w:w="957" w:type="dxa"/>
            <w:vAlign w:val="center"/>
            <w:hideMark/>
          </w:tcPr>
          <w:p w14:paraId="6146DFD1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1243AE5D" w14:textId="77777777" w:rsidTr="00FC0DA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A172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AB24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582C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Lingue e culture straniere negli istituti di istruzione secondaria di secondo grado (INGLESE)</w:t>
            </w:r>
          </w:p>
        </w:tc>
        <w:tc>
          <w:tcPr>
            <w:tcW w:w="957" w:type="dxa"/>
            <w:vAlign w:val="center"/>
            <w:hideMark/>
          </w:tcPr>
          <w:p w14:paraId="7BE16DF1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35B24024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EA58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B011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387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Laboratorio di scienze e tecnologie agrarie</w:t>
            </w:r>
          </w:p>
        </w:tc>
        <w:tc>
          <w:tcPr>
            <w:tcW w:w="957" w:type="dxa"/>
            <w:vAlign w:val="center"/>
            <w:hideMark/>
          </w:tcPr>
          <w:p w14:paraId="423CE88D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1757AF5F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7388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B012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E2B4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Laboratorio di scienze e tecnologie chimiche e microbiologiche</w:t>
            </w:r>
          </w:p>
        </w:tc>
        <w:tc>
          <w:tcPr>
            <w:tcW w:w="957" w:type="dxa"/>
            <w:vAlign w:val="center"/>
            <w:hideMark/>
          </w:tcPr>
          <w:p w14:paraId="2C9CD302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26256F60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9978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B015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EC9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Laboratori di scienze e tecnologie elettriche ed elettroniche</w:t>
            </w:r>
          </w:p>
        </w:tc>
        <w:tc>
          <w:tcPr>
            <w:tcW w:w="957" w:type="dxa"/>
            <w:vAlign w:val="center"/>
            <w:hideMark/>
          </w:tcPr>
          <w:p w14:paraId="6CDE45B7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5DE0A417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6CF4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B016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6D28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Laboratorio di scienze e tecnologie informatiche</w:t>
            </w:r>
          </w:p>
        </w:tc>
        <w:tc>
          <w:tcPr>
            <w:tcW w:w="957" w:type="dxa"/>
            <w:vAlign w:val="center"/>
            <w:hideMark/>
          </w:tcPr>
          <w:p w14:paraId="3466914A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43320419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E8E4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B017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20D6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Laboratori di scienze e tecnologie meccaniche</w:t>
            </w:r>
          </w:p>
        </w:tc>
        <w:tc>
          <w:tcPr>
            <w:tcW w:w="957" w:type="dxa"/>
            <w:vAlign w:val="center"/>
            <w:hideMark/>
          </w:tcPr>
          <w:p w14:paraId="6A9A7972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50911A54" w14:textId="77777777" w:rsidTr="00FC0DA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0C52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B018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8C72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Laboratori di scienze e tecnologie tessili, dell’abbigliamento e della moda</w:t>
            </w:r>
          </w:p>
        </w:tc>
        <w:tc>
          <w:tcPr>
            <w:tcW w:w="957" w:type="dxa"/>
            <w:vAlign w:val="center"/>
            <w:hideMark/>
          </w:tcPr>
          <w:p w14:paraId="47BD9F32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05A12F33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E832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B020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C4A6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Laboratori di servizi enogastronomici, settore cucina</w:t>
            </w:r>
          </w:p>
        </w:tc>
        <w:tc>
          <w:tcPr>
            <w:tcW w:w="957" w:type="dxa"/>
            <w:vAlign w:val="center"/>
            <w:hideMark/>
          </w:tcPr>
          <w:p w14:paraId="763FB8CB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26FB0267" w14:textId="77777777" w:rsidTr="00FC0DA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DDA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B022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121E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Laboratori di tecnologie e tecniche delle comunicazioni multimediali</w:t>
            </w:r>
          </w:p>
        </w:tc>
        <w:tc>
          <w:tcPr>
            <w:tcW w:w="957" w:type="dxa"/>
            <w:vAlign w:val="center"/>
            <w:hideMark/>
          </w:tcPr>
          <w:p w14:paraId="6FD70580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128B1624" w14:textId="77777777" w:rsidTr="00FC0DA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E97C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B023</w:t>
            </w:r>
          </w:p>
        </w:tc>
        <w:tc>
          <w:tcPr>
            <w:tcW w:w="5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F924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Laboratorio per i servizi </w:t>
            </w:r>
            <w:proofErr w:type="gramStart"/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socio-sanitari</w:t>
            </w:r>
            <w:proofErr w:type="gramEnd"/>
          </w:p>
        </w:tc>
        <w:tc>
          <w:tcPr>
            <w:tcW w:w="957" w:type="dxa"/>
            <w:vAlign w:val="center"/>
            <w:hideMark/>
          </w:tcPr>
          <w:p w14:paraId="47368B4E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235F3204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1EA5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D894A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C4B5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FC0DA0" w:rsidRPr="00FC0DA0" w14:paraId="12725291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8A43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F8C4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5B88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5A9FA717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3634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4534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AD57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77BF41AD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F7F2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9C98A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B009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48E72ED6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8613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F8D65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5DB2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734B4D90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91EC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6F4D5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7102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45FBB66A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869F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5E9A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EF71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7AAD70AA" w14:textId="77777777" w:rsidTr="00FC0DA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DDCB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6940E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B8B8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7B7B8A55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137B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ADMM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AEA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Posto di sostegno - Scuola secondaria di I grado</w:t>
            </w:r>
          </w:p>
        </w:tc>
        <w:tc>
          <w:tcPr>
            <w:tcW w:w="957" w:type="dxa"/>
            <w:vAlign w:val="center"/>
            <w:hideMark/>
          </w:tcPr>
          <w:p w14:paraId="5600E5C5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C0DA0" w:rsidRPr="00FC0DA0" w14:paraId="7DB1509A" w14:textId="77777777" w:rsidTr="00FC0DA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E1EE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ADSS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576" w14:textId="77777777" w:rsidR="00FC0DA0" w:rsidRPr="00FC0DA0" w:rsidRDefault="00FC0DA0" w:rsidP="00FC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DA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Posto di sostegno - Scuola secondaria di II grado</w:t>
            </w:r>
          </w:p>
        </w:tc>
        <w:tc>
          <w:tcPr>
            <w:tcW w:w="957" w:type="dxa"/>
            <w:vAlign w:val="center"/>
            <w:hideMark/>
          </w:tcPr>
          <w:p w14:paraId="22FDCD15" w14:textId="77777777" w:rsidR="00FC0DA0" w:rsidRPr="00FC0DA0" w:rsidRDefault="00FC0DA0" w:rsidP="00FC0D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077C2423" w14:textId="77777777" w:rsidR="00FC0DA0" w:rsidRDefault="00FC0DA0"/>
    <w:sectPr w:rsidR="00FC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A0"/>
    <w:rsid w:val="00987BC1"/>
    <w:rsid w:val="00EB6FF1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6F05"/>
  <w15:chartTrackingRefBased/>
  <w15:docId w15:val="{44EF1D5F-AEC8-49D9-BE82-A3DE1FA5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2688</Characters>
  <Application>Microsoft Office Word</Application>
  <DocSecurity>0</DocSecurity>
  <Lines>22</Lines>
  <Paragraphs>6</Paragraphs>
  <ScaleCrop>false</ScaleCrop>
  <Company>MIUR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Tozzo Marinella</dc:creator>
  <cp:keywords/>
  <dc:description/>
  <cp:lastModifiedBy>Tozzo Marinella</cp:lastModifiedBy>
  <cp:revision>1</cp:revision>
  <dcterms:created xsi:type="dcterms:W3CDTF">2023-12-27T11:53:00Z</dcterms:created>
  <dcterms:modified xsi:type="dcterms:W3CDTF">2023-12-27T11:57:00Z</dcterms:modified>
</cp:coreProperties>
</file>